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F8C" w:rsidRPr="00CD5EE5" w:rsidRDefault="000E7F8C" w:rsidP="000E7F8C">
      <w:pPr>
        <w:pStyle w:val="Heading2"/>
        <w:spacing w:line="480" w:lineRule="auto"/>
        <w:jc w:val="center"/>
        <w:rPr>
          <w:b w:val="0"/>
          <w:kern w:val="36"/>
          <w:sz w:val="24"/>
          <w:szCs w:val="24"/>
        </w:rPr>
      </w:pPr>
    </w:p>
    <w:p w:rsidR="000E7F8C" w:rsidRPr="00CD5EE5" w:rsidRDefault="000E7F8C" w:rsidP="000E7F8C">
      <w:pPr>
        <w:pStyle w:val="Heading2"/>
        <w:spacing w:line="480" w:lineRule="auto"/>
        <w:jc w:val="center"/>
        <w:rPr>
          <w:b w:val="0"/>
          <w:kern w:val="36"/>
          <w:sz w:val="24"/>
          <w:szCs w:val="24"/>
        </w:rPr>
      </w:pPr>
    </w:p>
    <w:p w:rsidR="000E7F8C" w:rsidRPr="00CD5EE5" w:rsidRDefault="000E7F8C" w:rsidP="000E7F8C">
      <w:pPr>
        <w:pStyle w:val="Heading2"/>
        <w:spacing w:line="480" w:lineRule="auto"/>
        <w:jc w:val="center"/>
        <w:rPr>
          <w:b w:val="0"/>
          <w:kern w:val="36"/>
          <w:sz w:val="24"/>
          <w:szCs w:val="24"/>
        </w:rPr>
      </w:pPr>
    </w:p>
    <w:p w:rsidR="000E7F8C" w:rsidRPr="00CD5EE5" w:rsidRDefault="000E7F8C" w:rsidP="000E7F8C">
      <w:pPr>
        <w:pStyle w:val="Heading2"/>
        <w:spacing w:line="480" w:lineRule="auto"/>
        <w:jc w:val="center"/>
        <w:rPr>
          <w:b w:val="0"/>
          <w:kern w:val="36"/>
          <w:sz w:val="24"/>
          <w:szCs w:val="24"/>
        </w:rPr>
      </w:pPr>
    </w:p>
    <w:p w:rsidR="000E7F8C" w:rsidRPr="00CD5EE5" w:rsidRDefault="000E7F8C" w:rsidP="000E7F8C">
      <w:pPr>
        <w:pStyle w:val="Heading2"/>
        <w:spacing w:line="480" w:lineRule="auto"/>
        <w:jc w:val="center"/>
        <w:rPr>
          <w:b w:val="0"/>
          <w:kern w:val="36"/>
          <w:sz w:val="24"/>
          <w:szCs w:val="24"/>
        </w:rPr>
      </w:pPr>
    </w:p>
    <w:p w:rsidR="000E7F8C" w:rsidRPr="00CD5EE5" w:rsidRDefault="000E7F8C" w:rsidP="000E7F8C">
      <w:pPr>
        <w:pStyle w:val="Heading2"/>
        <w:spacing w:line="480" w:lineRule="auto"/>
        <w:jc w:val="center"/>
        <w:rPr>
          <w:b w:val="0"/>
          <w:kern w:val="36"/>
          <w:sz w:val="24"/>
          <w:szCs w:val="24"/>
        </w:rPr>
      </w:pPr>
    </w:p>
    <w:p w:rsidR="008A334E" w:rsidRPr="00CD5EE5" w:rsidRDefault="000E7F8C" w:rsidP="003F6078">
      <w:pPr>
        <w:spacing w:line="480" w:lineRule="auto"/>
        <w:jc w:val="center"/>
        <w:rPr>
          <w:rFonts w:cs="Times New Roman"/>
          <w:kern w:val="36"/>
        </w:rPr>
      </w:pPr>
      <w:r w:rsidRPr="00CD5EE5">
        <w:rPr>
          <w:rFonts w:cs="Times New Roman"/>
          <w:kern w:val="36"/>
        </w:rPr>
        <w:t>Tesla, Inc. Situational and Marketing Plan</w:t>
      </w:r>
    </w:p>
    <w:p w:rsidR="000E7F8C" w:rsidRPr="00CD5EE5" w:rsidRDefault="000E7F8C" w:rsidP="003F6078">
      <w:pPr>
        <w:spacing w:line="480" w:lineRule="auto"/>
        <w:jc w:val="center"/>
        <w:rPr>
          <w:rFonts w:cs="Times New Roman"/>
          <w:kern w:val="36"/>
        </w:rPr>
      </w:pPr>
      <w:r w:rsidRPr="00CD5EE5">
        <w:rPr>
          <w:rFonts w:cs="Times New Roman"/>
          <w:kern w:val="36"/>
        </w:rPr>
        <w:t>Name</w:t>
      </w:r>
    </w:p>
    <w:p w:rsidR="000E7F8C" w:rsidRPr="00CD5EE5" w:rsidRDefault="000E7F8C" w:rsidP="003F6078">
      <w:pPr>
        <w:spacing w:line="480" w:lineRule="auto"/>
        <w:jc w:val="center"/>
        <w:rPr>
          <w:rFonts w:cs="Times New Roman"/>
          <w:kern w:val="36"/>
        </w:rPr>
      </w:pPr>
      <w:r w:rsidRPr="00CD5EE5">
        <w:rPr>
          <w:rFonts w:cs="Times New Roman"/>
          <w:kern w:val="36"/>
        </w:rPr>
        <w:t>Institution</w:t>
      </w:r>
    </w:p>
    <w:p w:rsidR="000E7F8C" w:rsidRPr="00CD5EE5" w:rsidRDefault="000E7F8C" w:rsidP="003F6078">
      <w:pPr>
        <w:spacing w:line="480" w:lineRule="auto"/>
        <w:jc w:val="center"/>
        <w:rPr>
          <w:rFonts w:cs="Times New Roman"/>
          <w:kern w:val="36"/>
        </w:rPr>
      </w:pPr>
      <w:r w:rsidRPr="00CD5EE5">
        <w:rPr>
          <w:rFonts w:cs="Times New Roman"/>
          <w:kern w:val="36"/>
        </w:rPr>
        <w:t>Date</w:t>
      </w:r>
    </w:p>
    <w:p w:rsidR="008A334E" w:rsidRPr="00CD5EE5" w:rsidRDefault="008A334E" w:rsidP="000732F5">
      <w:pPr>
        <w:pStyle w:val="Heading2"/>
        <w:rPr>
          <w:kern w:val="36"/>
          <w:sz w:val="24"/>
          <w:szCs w:val="24"/>
        </w:rPr>
      </w:pPr>
    </w:p>
    <w:p w:rsidR="008A334E" w:rsidRPr="00CD5EE5" w:rsidRDefault="008A334E" w:rsidP="000732F5">
      <w:pPr>
        <w:pStyle w:val="Heading2"/>
        <w:rPr>
          <w:kern w:val="36"/>
          <w:sz w:val="24"/>
          <w:szCs w:val="24"/>
        </w:rPr>
      </w:pPr>
    </w:p>
    <w:p w:rsidR="008A334E" w:rsidRPr="00CD5EE5" w:rsidRDefault="008A334E" w:rsidP="000732F5">
      <w:pPr>
        <w:pStyle w:val="Heading2"/>
        <w:rPr>
          <w:kern w:val="36"/>
          <w:sz w:val="24"/>
          <w:szCs w:val="24"/>
        </w:rPr>
      </w:pPr>
    </w:p>
    <w:p w:rsidR="008A334E" w:rsidRPr="00CD5EE5" w:rsidRDefault="008A334E" w:rsidP="000732F5">
      <w:pPr>
        <w:pStyle w:val="Heading2"/>
        <w:rPr>
          <w:kern w:val="36"/>
          <w:sz w:val="24"/>
          <w:szCs w:val="24"/>
        </w:rPr>
      </w:pPr>
    </w:p>
    <w:p w:rsidR="008A334E" w:rsidRPr="00CD5EE5" w:rsidRDefault="008A334E" w:rsidP="000732F5">
      <w:pPr>
        <w:pStyle w:val="Heading2"/>
        <w:rPr>
          <w:kern w:val="36"/>
          <w:sz w:val="24"/>
          <w:szCs w:val="24"/>
        </w:rPr>
      </w:pPr>
    </w:p>
    <w:p w:rsidR="008A334E" w:rsidRPr="00CD5EE5" w:rsidRDefault="008A334E" w:rsidP="000732F5">
      <w:pPr>
        <w:pStyle w:val="Heading2"/>
        <w:rPr>
          <w:kern w:val="36"/>
          <w:sz w:val="24"/>
          <w:szCs w:val="24"/>
        </w:rPr>
      </w:pPr>
    </w:p>
    <w:p w:rsidR="008A334E" w:rsidRDefault="008A334E" w:rsidP="000732F5">
      <w:pPr>
        <w:pStyle w:val="Heading2"/>
        <w:rPr>
          <w:kern w:val="36"/>
          <w:sz w:val="24"/>
          <w:szCs w:val="24"/>
        </w:rPr>
      </w:pPr>
      <w:bookmarkStart w:id="0" w:name="_Toc25073913"/>
      <w:bookmarkStart w:id="1" w:name="_Toc25074022"/>
      <w:bookmarkStart w:id="2" w:name="_Toc25074174"/>
    </w:p>
    <w:p w:rsidR="00CD5EE5" w:rsidRDefault="00CD5EE5" w:rsidP="000732F5">
      <w:pPr>
        <w:pStyle w:val="Heading2"/>
        <w:rPr>
          <w:kern w:val="36"/>
          <w:sz w:val="24"/>
          <w:szCs w:val="24"/>
        </w:rPr>
      </w:pPr>
    </w:p>
    <w:p w:rsidR="00CD5EE5" w:rsidRPr="00CD5EE5" w:rsidRDefault="00CD5EE5" w:rsidP="000732F5">
      <w:pPr>
        <w:pStyle w:val="Heading2"/>
        <w:rPr>
          <w:kern w:val="36"/>
          <w:sz w:val="24"/>
          <w:szCs w:val="24"/>
        </w:rPr>
      </w:pPr>
    </w:p>
    <w:sdt>
      <w:sdtPr>
        <w:rPr>
          <w:rFonts w:ascii="Times New Roman" w:eastAsiaTheme="minorHAnsi" w:hAnsi="Times New Roman" w:cs="Times New Roman"/>
          <w:b w:val="0"/>
          <w:bCs w:val="0"/>
          <w:color w:val="auto"/>
          <w:sz w:val="24"/>
          <w:szCs w:val="24"/>
        </w:rPr>
        <w:id w:val="90247869"/>
        <w:docPartObj>
          <w:docPartGallery w:val="Table of Contents"/>
          <w:docPartUnique/>
        </w:docPartObj>
      </w:sdtPr>
      <w:sdtContent>
        <w:p w:rsidR="008A334E" w:rsidRPr="00CD5EE5" w:rsidRDefault="008A334E">
          <w:pPr>
            <w:pStyle w:val="TOCHeading"/>
            <w:rPr>
              <w:rFonts w:ascii="Times New Roman" w:hAnsi="Times New Roman" w:cs="Times New Roman"/>
              <w:sz w:val="24"/>
              <w:szCs w:val="24"/>
            </w:rPr>
          </w:pPr>
          <w:r w:rsidRPr="00CD5EE5">
            <w:rPr>
              <w:rFonts w:ascii="Times New Roman" w:hAnsi="Times New Roman" w:cs="Times New Roman"/>
              <w:sz w:val="24"/>
              <w:szCs w:val="24"/>
            </w:rPr>
            <w:t>Contents</w:t>
          </w:r>
        </w:p>
        <w:p w:rsidR="003F6078" w:rsidRPr="00CD5EE5" w:rsidRDefault="00417244">
          <w:pPr>
            <w:pStyle w:val="TOC2"/>
            <w:tabs>
              <w:tab w:val="right" w:leader="dot" w:pos="9350"/>
            </w:tabs>
            <w:rPr>
              <w:rFonts w:eastAsiaTheme="minorEastAsia" w:cs="Times New Roman"/>
              <w:noProof/>
            </w:rPr>
          </w:pPr>
          <w:r w:rsidRPr="00CD5EE5">
            <w:rPr>
              <w:rFonts w:cs="Times New Roman"/>
            </w:rPr>
            <w:fldChar w:fldCharType="begin"/>
          </w:r>
          <w:r w:rsidR="008A334E" w:rsidRPr="00CD5EE5">
            <w:rPr>
              <w:rFonts w:cs="Times New Roman"/>
            </w:rPr>
            <w:instrText xml:space="preserve"> TOC \o "1-3" \h \z \u </w:instrText>
          </w:r>
          <w:r w:rsidRPr="00CD5EE5">
            <w:rPr>
              <w:rFonts w:cs="Times New Roman"/>
            </w:rPr>
            <w:fldChar w:fldCharType="separate"/>
          </w:r>
          <w:hyperlink w:anchor="_Toc25075939" w:history="1">
            <w:r w:rsidR="003F6078" w:rsidRPr="00CD5EE5">
              <w:rPr>
                <w:rStyle w:val="Hyperlink"/>
                <w:rFonts w:cs="Times New Roman"/>
                <w:noProof/>
                <w:kern w:val="36"/>
              </w:rPr>
              <w:t>Executive Summary</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_Toc25075939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4</w:t>
            </w:r>
            <w:r w:rsidRPr="00CD5EE5">
              <w:rPr>
                <w:rFonts w:cs="Times New Roman"/>
                <w:noProof/>
                <w:webHidden/>
              </w:rPr>
              <w:fldChar w:fldCharType="end"/>
            </w:r>
          </w:hyperlink>
        </w:p>
        <w:p w:rsidR="003F6078" w:rsidRPr="00CD5EE5" w:rsidRDefault="00417244">
          <w:pPr>
            <w:pStyle w:val="TOC2"/>
            <w:tabs>
              <w:tab w:val="right" w:leader="dot" w:pos="9350"/>
            </w:tabs>
            <w:rPr>
              <w:rFonts w:eastAsiaTheme="minorEastAsia" w:cs="Times New Roman"/>
              <w:noProof/>
            </w:rPr>
          </w:pPr>
          <w:hyperlink w:anchor="_Toc25075940" w:history="1">
            <w:r w:rsidR="003F6078" w:rsidRPr="00CD5EE5">
              <w:rPr>
                <w:rStyle w:val="Hyperlink"/>
                <w:rFonts w:cs="Times New Roman"/>
                <w:noProof/>
                <w:kern w:val="36"/>
              </w:rPr>
              <w:t>Tesla, Inc. and Situational Plan</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_Toc25075940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4</w:t>
            </w:r>
            <w:r w:rsidRPr="00CD5EE5">
              <w:rPr>
                <w:rFonts w:cs="Times New Roman"/>
                <w:noProof/>
                <w:webHidden/>
              </w:rPr>
              <w:fldChar w:fldCharType="end"/>
            </w:r>
          </w:hyperlink>
        </w:p>
        <w:p w:rsidR="003F6078" w:rsidRPr="00CD5EE5" w:rsidRDefault="00417244">
          <w:pPr>
            <w:pStyle w:val="TOC2"/>
            <w:tabs>
              <w:tab w:val="right" w:leader="dot" w:pos="9350"/>
            </w:tabs>
            <w:rPr>
              <w:rFonts w:eastAsiaTheme="minorEastAsia" w:cs="Times New Roman"/>
              <w:noProof/>
            </w:rPr>
          </w:pPr>
          <w:hyperlink w:anchor="_Toc25075941" w:history="1">
            <w:r w:rsidR="003F6078" w:rsidRPr="00CD5EE5">
              <w:rPr>
                <w:rStyle w:val="Hyperlink"/>
                <w:rFonts w:cs="Times New Roman"/>
                <w:noProof/>
                <w:kern w:val="36"/>
              </w:rPr>
              <w:t>Introduction</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_Toc25075941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7</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42" w:history="1">
            <w:r w:rsidR="003F6078" w:rsidRPr="00CD5EE5">
              <w:rPr>
                <w:rStyle w:val="Hyperlink"/>
                <w:rFonts w:cs="Times New Roman"/>
                <w:noProof/>
              </w:rPr>
              <w:t>Company description</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_Toc25075942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7</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43" w:history="1">
            <w:r w:rsidR="003F6078" w:rsidRPr="00CD5EE5">
              <w:rPr>
                <w:rStyle w:val="Hyperlink"/>
                <w:rFonts w:cs="Times New Roman"/>
                <w:noProof/>
              </w:rPr>
              <w:t>Mission and Goals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_Toc25075943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8</w:t>
            </w:r>
            <w:r w:rsidRPr="00CD5EE5">
              <w:rPr>
                <w:rFonts w:cs="Times New Roman"/>
                <w:noProof/>
                <w:webHidden/>
              </w:rPr>
              <w:fldChar w:fldCharType="end"/>
            </w:r>
          </w:hyperlink>
        </w:p>
        <w:p w:rsidR="003F6078" w:rsidRPr="00CD5EE5" w:rsidRDefault="00417244">
          <w:pPr>
            <w:pStyle w:val="TOC2"/>
            <w:tabs>
              <w:tab w:val="right" w:leader="dot" w:pos="9350"/>
            </w:tabs>
            <w:rPr>
              <w:rFonts w:eastAsiaTheme="minorEastAsia" w:cs="Times New Roman"/>
              <w:noProof/>
            </w:rPr>
          </w:pPr>
          <w:hyperlink w:anchor="_Toc25075944" w:history="1">
            <w:r w:rsidR="003F6078" w:rsidRPr="00CD5EE5">
              <w:rPr>
                <w:rStyle w:val="Hyperlink"/>
                <w:rFonts w:cs="Times New Roman"/>
                <w:noProof/>
                <w:kern w:val="36"/>
              </w:rPr>
              <w:t>Tesla SWOT Analysis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_Toc25075944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9</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45" w:history="1">
            <w:r w:rsidR="003F6078" w:rsidRPr="00CD5EE5">
              <w:rPr>
                <w:rStyle w:val="Hyperlink"/>
                <w:rFonts w:cs="Times New Roman"/>
                <w:noProof/>
              </w:rPr>
              <w:t>Tesla strengths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_Toc25075945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9</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46" w:history="1">
            <w:r w:rsidR="003F6078" w:rsidRPr="00CD5EE5">
              <w:rPr>
                <w:rStyle w:val="Hyperlink"/>
                <w:rFonts w:cs="Times New Roman"/>
                <w:noProof/>
              </w:rPr>
              <w:t>Tesla weaknesses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_Toc25075946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10</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47" w:history="1">
            <w:r w:rsidR="003F6078" w:rsidRPr="00CD5EE5">
              <w:rPr>
                <w:rStyle w:val="Hyperlink"/>
                <w:rFonts w:cs="Times New Roman"/>
                <w:noProof/>
              </w:rPr>
              <w:t>Tesla Opportunities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_Toc25075947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11</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48" w:history="1">
            <w:r w:rsidR="003F6078" w:rsidRPr="00CD5EE5">
              <w:rPr>
                <w:rStyle w:val="Hyperlink"/>
                <w:rFonts w:cs="Times New Roman"/>
                <w:noProof/>
              </w:rPr>
              <w:t>Tesla Threats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_Toc25075948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12</w:t>
            </w:r>
            <w:r w:rsidRPr="00CD5EE5">
              <w:rPr>
                <w:rFonts w:cs="Times New Roman"/>
                <w:noProof/>
                <w:webHidden/>
              </w:rPr>
              <w:fldChar w:fldCharType="end"/>
            </w:r>
          </w:hyperlink>
        </w:p>
        <w:p w:rsidR="003F6078" w:rsidRPr="00CD5EE5" w:rsidRDefault="00417244">
          <w:pPr>
            <w:pStyle w:val="TOC2"/>
            <w:tabs>
              <w:tab w:val="right" w:leader="dot" w:pos="9350"/>
            </w:tabs>
            <w:rPr>
              <w:rFonts w:eastAsiaTheme="minorEastAsia" w:cs="Times New Roman"/>
              <w:noProof/>
            </w:rPr>
          </w:pPr>
          <w:hyperlink w:anchor="_Toc25075949" w:history="1">
            <w:r w:rsidR="003F6078" w:rsidRPr="00CD5EE5">
              <w:rPr>
                <w:rStyle w:val="Hyperlink"/>
                <w:rFonts w:cs="Times New Roman"/>
                <w:noProof/>
                <w:kern w:val="36"/>
              </w:rPr>
              <w:t>Competitor Analysis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_Toc25075949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12</w:t>
            </w:r>
            <w:r w:rsidRPr="00CD5EE5">
              <w:rPr>
                <w:rFonts w:cs="Times New Roman"/>
                <w:noProof/>
                <w:webHidden/>
              </w:rPr>
              <w:fldChar w:fldCharType="end"/>
            </w:r>
          </w:hyperlink>
        </w:p>
        <w:p w:rsidR="003F6078" w:rsidRPr="00CD5EE5" w:rsidRDefault="00417244">
          <w:pPr>
            <w:pStyle w:val="TOC2"/>
            <w:tabs>
              <w:tab w:val="right" w:leader="dot" w:pos="9350"/>
            </w:tabs>
            <w:rPr>
              <w:rFonts w:eastAsiaTheme="minorEastAsia" w:cs="Times New Roman"/>
              <w:noProof/>
            </w:rPr>
          </w:pPr>
          <w:hyperlink w:anchor="_Toc25075950" w:history="1">
            <w:r w:rsidR="003F6078" w:rsidRPr="00CD5EE5">
              <w:rPr>
                <w:rStyle w:val="Hyperlink"/>
                <w:rFonts w:cs="Times New Roman"/>
                <w:noProof/>
              </w:rPr>
              <w:t>SWOT Analysis of General Motors Corporation</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_Toc25075950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13</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51" w:history="1">
            <w:r w:rsidR="003F6078" w:rsidRPr="00CD5EE5">
              <w:rPr>
                <w:rStyle w:val="Hyperlink"/>
                <w:rFonts w:cs="Times New Roman"/>
                <w:noProof/>
              </w:rPr>
              <w:t>Strengths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_Toc25075951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13</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52" w:history="1">
            <w:r w:rsidR="003F6078" w:rsidRPr="00CD5EE5">
              <w:rPr>
                <w:rStyle w:val="Hyperlink"/>
                <w:rFonts w:cs="Times New Roman"/>
                <w:noProof/>
              </w:rPr>
              <w:t>Weakness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_Toc25075952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13</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53" w:history="1">
            <w:r w:rsidR="003F6078" w:rsidRPr="00CD5EE5">
              <w:rPr>
                <w:rStyle w:val="Hyperlink"/>
                <w:rFonts w:cs="Times New Roman"/>
                <w:noProof/>
              </w:rPr>
              <w:t>Opportunities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_Toc25075953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14</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54" w:history="1">
            <w:r w:rsidR="003F6078" w:rsidRPr="00CD5EE5">
              <w:rPr>
                <w:rStyle w:val="Hyperlink"/>
                <w:rFonts w:cs="Times New Roman"/>
                <w:noProof/>
              </w:rPr>
              <w:t>Threats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_Toc25075954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14</w:t>
            </w:r>
            <w:r w:rsidRPr="00CD5EE5">
              <w:rPr>
                <w:rFonts w:cs="Times New Roman"/>
                <w:noProof/>
                <w:webHidden/>
              </w:rPr>
              <w:fldChar w:fldCharType="end"/>
            </w:r>
          </w:hyperlink>
        </w:p>
        <w:p w:rsidR="003F6078" w:rsidRPr="00CD5EE5" w:rsidRDefault="00417244">
          <w:pPr>
            <w:pStyle w:val="TOC2"/>
            <w:tabs>
              <w:tab w:val="right" w:leader="dot" w:pos="9350"/>
            </w:tabs>
            <w:rPr>
              <w:rFonts w:eastAsiaTheme="minorEastAsia" w:cs="Times New Roman"/>
              <w:noProof/>
            </w:rPr>
          </w:pPr>
          <w:hyperlink w:anchor="_Toc25075955" w:history="1">
            <w:r w:rsidR="003F6078" w:rsidRPr="00CD5EE5">
              <w:rPr>
                <w:rStyle w:val="Hyperlink"/>
                <w:rFonts w:cs="Times New Roman"/>
                <w:noProof/>
              </w:rPr>
              <w:t>SWOT Analysis of Toyota Motor Corporation</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_Toc25075955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15</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56" w:history="1">
            <w:r w:rsidR="003F6078" w:rsidRPr="00CD5EE5">
              <w:rPr>
                <w:rStyle w:val="Hyperlink"/>
                <w:rFonts w:cs="Times New Roman"/>
                <w:noProof/>
              </w:rPr>
              <w:t>Toyota Strengths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_Toc25075956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15</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57" w:history="1">
            <w:r w:rsidR="003F6078" w:rsidRPr="00CD5EE5">
              <w:rPr>
                <w:rStyle w:val="Hyperlink"/>
                <w:rFonts w:cs="Times New Roman"/>
                <w:noProof/>
              </w:rPr>
              <w:t>Toyota weakness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_Toc25075957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16</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58" w:history="1">
            <w:r w:rsidR="003F6078" w:rsidRPr="00CD5EE5">
              <w:rPr>
                <w:rStyle w:val="Hyperlink"/>
                <w:rFonts w:cs="Times New Roman"/>
                <w:noProof/>
              </w:rPr>
              <w:t>Toyota Opportunities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_Toc25075958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16</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59" w:history="1">
            <w:r w:rsidR="003F6078" w:rsidRPr="00CD5EE5">
              <w:rPr>
                <w:rStyle w:val="Hyperlink"/>
                <w:rFonts w:cs="Times New Roman"/>
                <w:noProof/>
              </w:rPr>
              <w:t>Toyota Threats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_Toc25075959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17</w:t>
            </w:r>
            <w:r w:rsidRPr="00CD5EE5">
              <w:rPr>
                <w:rFonts w:cs="Times New Roman"/>
                <w:noProof/>
                <w:webHidden/>
              </w:rPr>
              <w:fldChar w:fldCharType="end"/>
            </w:r>
          </w:hyperlink>
        </w:p>
        <w:p w:rsidR="003F6078" w:rsidRPr="00CD5EE5" w:rsidRDefault="00417244">
          <w:pPr>
            <w:pStyle w:val="TOC2"/>
            <w:tabs>
              <w:tab w:val="right" w:leader="dot" w:pos="9350"/>
            </w:tabs>
            <w:rPr>
              <w:rFonts w:eastAsiaTheme="minorEastAsia" w:cs="Times New Roman"/>
              <w:noProof/>
            </w:rPr>
          </w:pPr>
          <w:hyperlink w:anchor="_Toc25075960" w:history="1">
            <w:r w:rsidR="003F6078" w:rsidRPr="00CD5EE5">
              <w:rPr>
                <w:rStyle w:val="Hyperlink"/>
                <w:rFonts w:cs="Times New Roman"/>
                <w:noProof/>
              </w:rPr>
              <w:t>Educated Opinion</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_Toc25075960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17</w:t>
            </w:r>
            <w:r w:rsidRPr="00CD5EE5">
              <w:rPr>
                <w:rFonts w:cs="Times New Roman"/>
                <w:noProof/>
                <w:webHidden/>
              </w:rPr>
              <w:fldChar w:fldCharType="end"/>
            </w:r>
          </w:hyperlink>
        </w:p>
        <w:p w:rsidR="003F6078" w:rsidRPr="00CD5EE5" w:rsidRDefault="00417244">
          <w:pPr>
            <w:pStyle w:val="TOC2"/>
            <w:tabs>
              <w:tab w:val="right" w:leader="dot" w:pos="9350"/>
            </w:tabs>
            <w:rPr>
              <w:rFonts w:eastAsiaTheme="minorEastAsia" w:cs="Times New Roman"/>
              <w:noProof/>
            </w:rPr>
          </w:pPr>
          <w:hyperlink w:anchor="_Toc25075961" w:history="1">
            <w:r w:rsidR="003F6078" w:rsidRPr="00CD5EE5">
              <w:rPr>
                <w:rStyle w:val="Hyperlink"/>
                <w:rFonts w:cs="Times New Roman"/>
                <w:noProof/>
                <w:kern w:val="36"/>
              </w:rPr>
              <w:t>Customer Analysis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_Toc25075961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17</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62" w:history="1">
            <w:r w:rsidR="003F6078" w:rsidRPr="00CD5EE5">
              <w:rPr>
                <w:rStyle w:val="Hyperlink"/>
                <w:rFonts w:cs="Times New Roman"/>
                <w:noProof/>
              </w:rPr>
              <w:t>Customer Analysis at Industrial Level</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_Toc25075962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18</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63" w:history="1">
            <w:r w:rsidR="003F6078" w:rsidRPr="00CD5EE5">
              <w:rPr>
                <w:rStyle w:val="Hyperlink"/>
                <w:rFonts w:cs="Times New Roman"/>
                <w:noProof/>
              </w:rPr>
              <w:t>Market segmentation</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_Toc25075963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19</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64" w:history="1">
            <w:r w:rsidR="003F6078" w:rsidRPr="00CD5EE5">
              <w:rPr>
                <w:rStyle w:val="Hyperlink"/>
                <w:rFonts w:cs="Times New Roman"/>
                <w:noProof/>
              </w:rPr>
              <w:t>Customer wants and needs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_Toc25075964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20</w:t>
            </w:r>
            <w:r w:rsidRPr="00CD5EE5">
              <w:rPr>
                <w:rFonts w:cs="Times New Roman"/>
                <w:noProof/>
                <w:webHidden/>
              </w:rPr>
              <w:fldChar w:fldCharType="end"/>
            </w:r>
          </w:hyperlink>
        </w:p>
        <w:p w:rsidR="003F6078" w:rsidRPr="00CD5EE5" w:rsidRDefault="00417244">
          <w:pPr>
            <w:pStyle w:val="TOC2"/>
            <w:tabs>
              <w:tab w:val="right" w:leader="dot" w:pos="9350"/>
            </w:tabs>
            <w:rPr>
              <w:rFonts w:eastAsiaTheme="minorEastAsia" w:cs="Times New Roman"/>
              <w:noProof/>
            </w:rPr>
          </w:pPr>
          <w:hyperlink w:anchor="_Toc25075965" w:history="1">
            <w:r w:rsidR="003F6078" w:rsidRPr="00CD5EE5">
              <w:rPr>
                <w:rStyle w:val="Hyperlink"/>
                <w:rFonts w:cs="Times New Roman"/>
                <w:noProof/>
                <w:kern w:val="36"/>
              </w:rPr>
              <w:t>Marketing and Product Objectives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_Toc25075965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21</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66" w:history="1">
            <w:r w:rsidR="003F6078" w:rsidRPr="00CD5EE5">
              <w:rPr>
                <w:rStyle w:val="Hyperlink"/>
                <w:rFonts w:cs="Times New Roman"/>
                <w:noProof/>
              </w:rPr>
              <w:t>Current market and target market</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_Toc25075966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21</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67" w:history="1">
            <w:r w:rsidR="003F6078" w:rsidRPr="00CD5EE5">
              <w:rPr>
                <w:rStyle w:val="Hyperlink"/>
                <w:rFonts w:cs="Times New Roman"/>
                <w:noProof/>
              </w:rPr>
              <w:t>New Product</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_Toc25075967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21</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68" w:history="1">
            <w:r w:rsidR="003F6078" w:rsidRPr="00CD5EE5">
              <w:rPr>
                <w:rStyle w:val="Hyperlink"/>
                <w:rFonts w:cs="Times New Roman"/>
                <w:noProof/>
              </w:rPr>
              <w:t>Positioning</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_Toc25075968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23</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69" w:history="1">
            <w:r w:rsidR="003F6078" w:rsidRPr="00CD5EE5">
              <w:rPr>
                <w:rStyle w:val="Hyperlink"/>
                <w:rFonts w:cs="Times New Roman"/>
                <w:noProof/>
              </w:rPr>
              <w:t>Perceptual map</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_Toc25075969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23</w:t>
            </w:r>
            <w:r w:rsidRPr="00CD5EE5">
              <w:rPr>
                <w:rFonts w:cs="Times New Roman"/>
                <w:noProof/>
                <w:webHidden/>
              </w:rPr>
              <w:fldChar w:fldCharType="end"/>
            </w:r>
          </w:hyperlink>
        </w:p>
        <w:p w:rsidR="003F6078" w:rsidRPr="00CD5EE5" w:rsidRDefault="00417244">
          <w:pPr>
            <w:pStyle w:val="TOC2"/>
            <w:tabs>
              <w:tab w:val="right" w:leader="dot" w:pos="9350"/>
            </w:tabs>
            <w:rPr>
              <w:rFonts w:eastAsiaTheme="minorEastAsia" w:cs="Times New Roman"/>
              <w:noProof/>
            </w:rPr>
          </w:pPr>
          <w:hyperlink w:anchor="_Toc25075970" w:history="1">
            <w:r w:rsidR="003F6078" w:rsidRPr="00CD5EE5">
              <w:rPr>
                <w:rStyle w:val="Hyperlink"/>
                <w:rFonts w:cs="Times New Roman"/>
                <w:noProof/>
              </w:rPr>
              <w:t>Marketing Plan</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_Toc25075970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24</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71" w:history="1">
            <w:r w:rsidR="003F6078" w:rsidRPr="00CD5EE5">
              <w:rPr>
                <w:rStyle w:val="Hyperlink"/>
                <w:rFonts w:cs="Times New Roman"/>
                <w:noProof/>
              </w:rPr>
              <w:t>Product</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_Toc25075971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24</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72" w:history="1">
            <w:r w:rsidR="003F6078" w:rsidRPr="00CD5EE5">
              <w:rPr>
                <w:rStyle w:val="Hyperlink"/>
                <w:rFonts w:cs="Times New Roman"/>
                <w:noProof/>
              </w:rPr>
              <w:t>Electric Vehicle Power-train components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_Toc25075972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26</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73" w:history="1">
            <w:r w:rsidR="003F6078" w:rsidRPr="00CD5EE5">
              <w:rPr>
                <w:rStyle w:val="Hyperlink"/>
                <w:rFonts w:cs="Times New Roman"/>
                <w:noProof/>
              </w:rPr>
              <w:t>Tesla’s pricing Strategy</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_Toc25075973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28</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74" w:history="1">
            <w:r w:rsidR="003F6078" w:rsidRPr="00CD5EE5">
              <w:rPr>
                <w:rStyle w:val="Hyperlink"/>
                <w:rFonts w:cs="Times New Roman"/>
                <w:noProof/>
              </w:rPr>
              <w:t>Promotion</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_Toc25075974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30</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75" w:history="1">
            <w:r w:rsidR="003F6078" w:rsidRPr="00CD5EE5">
              <w:rPr>
                <w:rStyle w:val="Hyperlink"/>
                <w:rFonts w:cs="Times New Roman"/>
                <w:noProof/>
              </w:rPr>
              <w:t>Place and Distribution Strategy</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_Toc25075975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36</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76" w:history="1">
            <w:r w:rsidR="003F6078" w:rsidRPr="00CD5EE5">
              <w:rPr>
                <w:rStyle w:val="Hyperlink"/>
                <w:rFonts w:cs="Times New Roman"/>
                <w:noProof/>
              </w:rPr>
              <w:t>Organization Plan</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_Toc25075976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37</w:t>
            </w:r>
            <w:r w:rsidRPr="00CD5EE5">
              <w:rPr>
                <w:rFonts w:cs="Times New Roman"/>
                <w:noProof/>
                <w:webHidden/>
              </w:rPr>
              <w:fldChar w:fldCharType="end"/>
            </w:r>
          </w:hyperlink>
        </w:p>
        <w:p w:rsidR="003F6078" w:rsidRPr="00CD5EE5" w:rsidRDefault="00417244">
          <w:pPr>
            <w:pStyle w:val="TOC3"/>
            <w:tabs>
              <w:tab w:val="right" w:leader="dot" w:pos="9350"/>
            </w:tabs>
            <w:rPr>
              <w:rFonts w:eastAsiaTheme="minorEastAsia" w:cs="Times New Roman"/>
              <w:noProof/>
            </w:rPr>
          </w:pPr>
          <w:hyperlink w:anchor="_Toc25075977" w:history="1">
            <w:r w:rsidR="003F6078" w:rsidRPr="00CD5EE5">
              <w:rPr>
                <w:rStyle w:val="Hyperlink"/>
                <w:rFonts w:cs="Times New Roman"/>
                <w:noProof/>
              </w:rPr>
              <w:t>Implementation Plan</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_Toc25075977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38</w:t>
            </w:r>
            <w:r w:rsidRPr="00CD5EE5">
              <w:rPr>
                <w:rFonts w:cs="Times New Roman"/>
                <w:noProof/>
                <w:webHidden/>
              </w:rPr>
              <w:fldChar w:fldCharType="end"/>
            </w:r>
          </w:hyperlink>
        </w:p>
        <w:p w:rsidR="003F6078" w:rsidRPr="00CD5EE5" w:rsidRDefault="00417244">
          <w:pPr>
            <w:pStyle w:val="TOC2"/>
            <w:tabs>
              <w:tab w:val="right" w:leader="dot" w:pos="9350"/>
            </w:tabs>
            <w:rPr>
              <w:rFonts w:eastAsiaTheme="minorEastAsia" w:cs="Times New Roman"/>
              <w:noProof/>
            </w:rPr>
          </w:pPr>
          <w:hyperlink w:anchor="_Toc25075978" w:history="1">
            <w:r w:rsidR="003F6078" w:rsidRPr="00CD5EE5">
              <w:rPr>
                <w:rStyle w:val="Hyperlink"/>
                <w:rFonts w:cs="Times New Roman"/>
                <w:noProof/>
              </w:rPr>
              <w:t>References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_Toc25075978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41</w:t>
            </w:r>
            <w:r w:rsidRPr="00CD5EE5">
              <w:rPr>
                <w:rFonts w:cs="Times New Roman"/>
                <w:noProof/>
                <w:webHidden/>
              </w:rPr>
              <w:fldChar w:fldCharType="end"/>
            </w:r>
          </w:hyperlink>
        </w:p>
        <w:p w:rsidR="003F6078" w:rsidRPr="00CD5EE5" w:rsidRDefault="00417244">
          <w:pPr>
            <w:pStyle w:val="TOC2"/>
            <w:tabs>
              <w:tab w:val="right" w:leader="dot" w:pos="9350"/>
            </w:tabs>
            <w:rPr>
              <w:rFonts w:eastAsiaTheme="minorEastAsia" w:cs="Times New Roman"/>
              <w:noProof/>
            </w:rPr>
          </w:pPr>
          <w:hyperlink w:anchor="_Toc25075979" w:history="1">
            <w:r w:rsidR="003F6078" w:rsidRPr="00CD5EE5">
              <w:rPr>
                <w:rStyle w:val="Hyperlink"/>
                <w:rFonts w:cs="Times New Roman"/>
                <w:noProof/>
              </w:rPr>
              <w:t>Appendices</w:t>
            </w:r>
            <w:r w:rsidR="003F6078" w:rsidRPr="00CD5EE5">
              <w:rPr>
                <w:rFonts w:cs="Times New Roman"/>
                <w:noProof/>
                <w:webHidden/>
              </w:rPr>
              <w:tab/>
            </w:r>
            <w:r w:rsidRPr="00CD5EE5">
              <w:rPr>
                <w:rFonts w:cs="Times New Roman"/>
                <w:noProof/>
                <w:webHidden/>
              </w:rPr>
              <w:fldChar w:fldCharType="begin"/>
            </w:r>
            <w:r w:rsidR="003F6078" w:rsidRPr="00CD5EE5">
              <w:rPr>
                <w:rFonts w:cs="Times New Roman"/>
                <w:noProof/>
                <w:webHidden/>
              </w:rPr>
              <w:instrText xml:space="preserve"> PAGEREF _Toc25075979 \h </w:instrText>
            </w:r>
            <w:r w:rsidRPr="00CD5EE5">
              <w:rPr>
                <w:rFonts w:cs="Times New Roman"/>
                <w:noProof/>
                <w:webHidden/>
              </w:rPr>
            </w:r>
            <w:r w:rsidRPr="00CD5EE5">
              <w:rPr>
                <w:rFonts w:cs="Times New Roman"/>
                <w:noProof/>
                <w:webHidden/>
              </w:rPr>
              <w:fldChar w:fldCharType="separate"/>
            </w:r>
            <w:r w:rsidR="007F4D4D">
              <w:rPr>
                <w:rFonts w:cs="Times New Roman"/>
                <w:noProof/>
                <w:webHidden/>
              </w:rPr>
              <w:t>43</w:t>
            </w:r>
            <w:r w:rsidRPr="00CD5EE5">
              <w:rPr>
                <w:rFonts w:cs="Times New Roman"/>
                <w:noProof/>
                <w:webHidden/>
              </w:rPr>
              <w:fldChar w:fldCharType="end"/>
            </w:r>
          </w:hyperlink>
        </w:p>
        <w:p w:rsidR="00314214" w:rsidRDefault="00417244" w:rsidP="00314214">
          <w:pPr>
            <w:rPr>
              <w:rFonts w:cs="Times New Roman"/>
            </w:rPr>
          </w:pPr>
          <w:r w:rsidRPr="00CD5EE5">
            <w:rPr>
              <w:rFonts w:cs="Times New Roman"/>
            </w:rPr>
            <w:fldChar w:fldCharType="end"/>
          </w:r>
        </w:p>
      </w:sdtContent>
    </w:sdt>
    <w:bookmarkStart w:id="3" w:name="_Toc25075939" w:displacedByCustomXml="prev"/>
    <w:p w:rsidR="00314214" w:rsidRPr="00314214" w:rsidRDefault="00314214" w:rsidP="00314214">
      <w:pPr>
        <w:rPr>
          <w:rFonts w:cs="Times New Roman"/>
        </w:rPr>
      </w:pPr>
    </w:p>
    <w:p w:rsidR="00314214" w:rsidRPr="00314214" w:rsidRDefault="00314214" w:rsidP="00314214">
      <w:pPr>
        <w:rPr>
          <w:rFonts w:cs="Times New Roman"/>
        </w:rPr>
      </w:pPr>
    </w:p>
    <w:p w:rsidR="00314214" w:rsidRPr="00314214" w:rsidRDefault="00314214" w:rsidP="00314214">
      <w:pPr>
        <w:rPr>
          <w:rFonts w:cs="Times New Roman"/>
        </w:rPr>
      </w:pPr>
    </w:p>
    <w:p w:rsidR="00314214" w:rsidRPr="00314214" w:rsidRDefault="00314214" w:rsidP="00314214">
      <w:pPr>
        <w:rPr>
          <w:rFonts w:cs="Times New Roman"/>
        </w:rPr>
      </w:pPr>
    </w:p>
    <w:p w:rsidR="00314214" w:rsidRPr="00314214" w:rsidRDefault="00314214" w:rsidP="00314214">
      <w:pPr>
        <w:rPr>
          <w:rFonts w:cs="Times New Roman"/>
        </w:rPr>
      </w:pPr>
    </w:p>
    <w:p w:rsidR="00314214" w:rsidRPr="00314214" w:rsidRDefault="00314214" w:rsidP="00314214">
      <w:pPr>
        <w:rPr>
          <w:rFonts w:cs="Times New Roman"/>
        </w:rPr>
      </w:pPr>
    </w:p>
    <w:p w:rsidR="00314214" w:rsidRDefault="00314214" w:rsidP="00314214">
      <w:pPr>
        <w:rPr>
          <w:rFonts w:cs="Times New Roman"/>
        </w:rPr>
      </w:pPr>
    </w:p>
    <w:p w:rsidR="00314214" w:rsidRDefault="00314214" w:rsidP="00314214">
      <w:pPr>
        <w:tabs>
          <w:tab w:val="left" w:pos="6409"/>
        </w:tabs>
        <w:rPr>
          <w:rFonts w:cs="Times New Roman"/>
        </w:rPr>
      </w:pPr>
      <w:r>
        <w:rPr>
          <w:rFonts w:cs="Times New Roman"/>
        </w:rPr>
        <w:tab/>
      </w:r>
    </w:p>
    <w:p w:rsidR="00314214" w:rsidRPr="00314214" w:rsidRDefault="00314214" w:rsidP="00314214">
      <w:pPr>
        <w:rPr>
          <w:rFonts w:cs="Times New Roman"/>
        </w:rPr>
      </w:pPr>
    </w:p>
    <w:p w:rsidR="00314214" w:rsidRDefault="00314214" w:rsidP="00314214">
      <w:pPr>
        <w:rPr>
          <w:rFonts w:cs="Times New Roman"/>
        </w:rPr>
      </w:pPr>
    </w:p>
    <w:p w:rsidR="00314214" w:rsidRDefault="00314214" w:rsidP="00314214">
      <w:pPr>
        <w:tabs>
          <w:tab w:val="left" w:pos="3882"/>
        </w:tabs>
        <w:rPr>
          <w:rFonts w:cs="Times New Roman"/>
        </w:rPr>
      </w:pPr>
      <w:r>
        <w:rPr>
          <w:rFonts w:cs="Times New Roman"/>
        </w:rPr>
        <w:tab/>
      </w:r>
    </w:p>
    <w:p w:rsidR="00314214" w:rsidRPr="00314214" w:rsidRDefault="00314214" w:rsidP="00314214">
      <w:pPr>
        <w:rPr>
          <w:rFonts w:cs="Times New Roman"/>
        </w:rPr>
      </w:pPr>
    </w:p>
    <w:p w:rsidR="00314214" w:rsidRPr="00314214" w:rsidRDefault="00314214" w:rsidP="00314214">
      <w:pPr>
        <w:rPr>
          <w:rFonts w:cs="Times New Roman"/>
        </w:rPr>
      </w:pPr>
    </w:p>
    <w:p w:rsidR="00314214" w:rsidRPr="00314214" w:rsidRDefault="00314214" w:rsidP="00314214">
      <w:pPr>
        <w:rPr>
          <w:rFonts w:cs="Times New Roman"/>
        </w:rPr>
      </w:pPr>
    </w:p>
    <w:p w:rsidR="00314214" w:rsidRPr="00314214" w:rsidRDefault="00314214" w:rsidP="00314214">
      <w:pPr>
        <w:rPr>
          <w:rFonts w:cs="Times New Roman"/>
        </w:rPr>
      </w:pPr>
    </w:p>
    <w:p w:rsidR="00314214" w:rsidRDefault="00314214" w:rsidP="00314214">
      <w:pPr>
        <w:rPr>
          <w:rFonts w:cs="Times New Roman"/>
        </w:rPr>
      </w:pPr>
    </w:p>
    <w:p w:rsidR="00314214" w:rsidRDefault="00314214" w:rsidP="00314214">
      <w:pPr>
        <w:jc w:val="right"/>
        <w:rPr>
          <w:rFonts w:cs="Times New Roman"/>
        </w:rPr>
      </w:pPr>
    </w:p>
    <w:p w:rsidR="00314214" w:rsidRDefault="00314214" w:rsidP="00314214">
      <w:pPr>
        <w:rPr>
          <w:rFonts w:cs="Times New Roman"/>
        </w:rPr>
      </w:pPr>
    </w:p>
    <w:p w:rsidR="00314214" w:rsidRPr="00314214" w:rsidRDefault="00314214" w:rsidP="00314214">
      <w:pPr>
        <w:rPr>
          <w:rFonts w:cs="Times New Roman"/>
        </w:rPr>
        <w:sectPr w:rsidR="00314214" w:rsidRPr="00314214" w:rsidSect="00EE617F">
          <w:headerReference w:type="default" r:id="rId7"/>
          <w:footerReference w:type="first" r:id="rId8"/>
          <w:pgSz w:w="12240" w:h="15840"/>
          <w:pgMar w:top="1440" w:right="1440" w:bottom="1440" w:left="1440" w:header="720" w:footer="720" w:gutter="0"/>
          <w:pgNumType w:fmt="upperRoman" w:start="1"/>
          <w:cols w:space="720"/>
          <w:titlePg/>
          <w:docGrid w:linePitch="360"/>
        </w:sectPr>
      </w:pPr>
    </w:p>
    <w:p w:rsidR="00BA3FB5" w:rsidRPr="00CD5EE5" w:rsidRDefault="00BA3FB5" w:rsidP="008E18B1">
      <w:pPr>
        <w:pStyle w:val="Heading2"/>
        <w:rPr>
          <w:kern w:val="36"/>
          <w:sz w:val="24"/>
          <w:szCs w:val="24"/>
        </w:rPr>
      </w:pPr>
      <w:r w:rsidRPr="00CD5EE5">
        <w:rPr>
          <w:kern w:val="36"/>
          <w:sz w:val="24"/>
          <w:szCs w:val="24"/>
        </w:rPr>
        <w:lastRenderedPageBreak/>
        <w:t>Executive Summary</w:t>
      </w:r>
      <w:bookmarkEnd w:id="0"/>
      <w:bookmarkEnd w:id="1"/>
      <w:bookmarkEnd w:id="2"/>
      <w:bookmarkEnd w:id="3"/>
    </w:p>
    <w:p w:rsidR="00DC3753" w:rsidRPr="00CD5EE5" w:rsidRDefault="00DC3753" w:rsidP="00CD5EE5">
      <w:pPr>
        <w:spacing w:line="480" w:lineRule="auto"/>
        <w:ind w:firstLine="720"/>
        <w:rPr>
          <w:rFonts w:cs="Times New Roman"/>
        </w:rPr>
      </w:pPr>
      <w:bookmarkStart w:id="4" w:name="_Toc25075940"/>
      <w:bookmarkStart w:id="5" w:name="_Toc25073914"/>
      <w:bookmarkStart w:id="6" w:name="_Toc25074023"/>
      <w:bookmarkStart w:id="7" w:name="_Toc25074175"/>
      <w:r w:rsidRPr="00CD5EE5">
        <w:rPr>
          <w:rFonts w:cs="Times New Roman"/>
        </w:rPr>
        <w:t xml:space="preserve">Tesla, Inc. was founded in 2003 and is </w:t>
      </w:r>
      <w:r w:rsidR="005F1F49" w:rsidRPr="00CD5EE5">
        <w:rPr>
          <w:rFonts w:cs="Times New Roman"/>
        </w:rPr>
        <w:t>located</w:t>
      </w:r>
      <w:r w:rsidR="006D4BD3">
        <w:rPr>
          <w:rFonts w:cs="Times New Roman"/>
        </w:rPr>
        <w:t xml:space="preserve"> </w:t>
      </w:r>
      <w:r w:rsidR="005F1F49" w:rsidRPr="00CD5EE5">
        <w:rPr>
          <w:rFonts w:cs="Times New Roman"/>
        </w:rPr>
        <w:t>in</w:t>
      </w:r>
      <w:r w:rsidRPr="00CD5EE5">
        <w:rPr>
          <w:rFonts w:cs="Times New Roman"/>
        </w:rPr>
        <w:t xml:space="preserve"> Palo Alto, California. The firm is a publicly held technology and automotive firm that develops and creates electric cars, under the leadership of Elon Musk. Tesla leverages technology innovations to </w:t>
      </w:r>
      <w:r w:rsidR="008E063F" w:rsidRPr="00CD5EE5">
        <w:rPr>
          <w:rFonts w:cs="Times New Roman"/>
        </w:rPr>
        <w:t>develop</w:t>
      </w:r>
      <w:r w:rsidRPr="00CD5EE5">
        <w:rPr>
          <w:rFonts w:cs="Times New Roman"/>
        </w:rPr>
        <w:t xml:space="preserve"> affordable electric </w:t>
      </w:r>
      <w:r w:rsidR="008E063F" w:rsidRPr="00CD5EE5">
        <w:rPr>
          <w:rFonts w:cs="Times New Roman"/>
        </w:rPr>
        <w:t>vehicles</w:t>
      </w:r>
      <w:r w:rsidRPr="00CD5EE5">
        <w:rPr>
          <w:rFonts w:cs="Times New Roman"/>
        </w:rPr>
        <w:t xml:space="preserve"> for its customers. Through this, the company has established advantages over competitors, especially being the first mover in the all-electric vehicle manufacturing industry. The company enjoys strengths over its competitors, such as its strategic market positioning that is unique in the way it has changed how people drive by offering innovative and environmentally sustainable products. </w:t>
      </w:r>
    </w:p>
    <w:p w:rsidR="00DC3753" w:rsidRPr="00CD5EE5" w:rsidRDefault="00DC3753" w:rsidP="00CD5EE5">
      <w:pPr>
        <w:spacing w:line="480" w:lineRule="auto"/>
        <w:ind w:firstLine="720"/>
        <w:rPr>
          <w:rFonts w:cs="Times New Roman"/>
        </w:rPr>
      </w:pPr>
      <w:r w:rsidRPr="00CD5EE5">
        <w:rPr>
          <w:rFonts w:cs="Times New Roman"/>
        </w:rPr>
        <w:t xml:space="preserve">The company is enjoying tremendous sales growth since the introduction of its first electric vehicle in the market. Sales for Tesla vehicles grew by 280% in 2018, from selling 48,000 units in 2017 to 182,400 units in 2018. The reputable management CEO, Elon Musk, has been able to inspire confidence to investors and the general market on its ability to deliver. However, the firm has its limitations that it needs to fix to improve its profits. Among the </w:t>
      </w:r>
      <w:r w:rsidR="008E063F" w:rsidRPr="00CD5EE5">
        <w:rPr>
          <w:rFonts w:cs="Times New Roman"/>
        </w:rPr>
        <w:t>boundaries</w:t>
      </w:r>
      <w:r w:rsidRPr="00CD5EE5">
        <w:rPr>
          <w:rFonts w:cs="Times New Roman"/>
        </w:rPr>
        <w:t xml:space="preserve"> of the company that are hindering its ability to perform well include limited market and supply chain. A thin supply chain has also attributed to the slow growth in the international market.</w:t>
      </w:r>
    </w:p>
    <w:p w:rsidR="00DC3753" w:rsidRPr="00CD5EE5" w:rsidRDefault="00DC3753" w:rsidP="00CD5EE5">
      <w:pPr>
        <w:spacing w:line="480" w:lineRule="auto"/>
        <w:ind w:firstLine="720"/>
        <w:rPr>
          <w:rFonts w:cs="Times New Roman"/>
        </w:rPr>
      </w:pPr>
      <w:r w:rsidRPr="00CD5EE5">
        <w:rPr>
          <w:rFonts w:cs="Times New Roman"/>
        </w:rPr>
        <w:t xml:space="preserve">Also, the firm's bottleneck product remains as a huge drawback, especially in the timely delivery of orders to clients.  Tesla management is, however, finding solutions to fix the looming limitations.  As one of the </w:t>
      </w:r>
      <w:r w:rsidR="008E063F" w:rsidRPr="00CD5EE5">
        <w:rPr>
          <w:rFonts w:cs="Times New Roman"/>
        </w:rPr>
        <w:t>resolutions</w:t>
      </w:r>
      <w:r w:rsidRPr="00CD5EE5">
        <w:rPr>
          <w:rFonts w:cs="Times New Roman"/>
        </w:rPr>
        <w:t xml:space="preserve">, Tesla is swiftly moving to establish assembly plants in Europe and Asia to enhance market presence. High vehicle prices have led to un-affordability by middle and low-income earners, while high debt has continued to eat into the company profits through interest payable. The marketing mix is comprised of the 4Ps. Tesla has different </w:t>
      </w:r>
      <w:r w:rsidRPr="00CD5EE5">
        <w:rPr>
          <w:rFonts w:cs="Times New Roman"/>
        </w:rPr>
        <w:lastRenderedPageBreak/>
        <w:t xml:space="preserve">products, including automobile products and energy storage products. The products of the company are of high value and depict a strong commitment to achieving environmental and economic sustainability goals. </w:t>
      </w:r>
      <w:r w:rsidR="008217EB" w:rsidRPr="00CD5EE5">
        <w:rPr>
          <w:rFonts w:cs="Times New Roman"/>
        </w:rPr>
        <w:t>Regarding</w:t>
      </w:r>
      <w:r w:rsidR="00314214">
        <w:rPr>
          <w:rFonts w:cs="Times New Roman"/>
        </w:rPr>
        <w:t xml:space="preserve"> </w:t>
      </w:r>
      <w:r w:rsidR="008E063F" w:rsidRPr="00CD5EE5">
        <w:rPr>
          <w:rFonts w:cs="Times New Roman"/>
        </w:rPr>
        <w:t>financial</w:t>
      </w:r>
      <w:r w:rsidRPr="00CD5EE5">
        <w:rPr>
          <w:rFonts w:cs="Times New Roman"/>
        </w:rPr>
        <w:t xml:space="preserve"> sustainability, an analysis of the money spent while driving an electric car versus a car using gasoline shows that the user of the electric vehicle saves about $8.84 per 100 miles compared to the user of a vehicle using gas.</w:t>
      </w:r>
    </w:p>
    <w:p w:rsidR="00DC3753" w:rsidRPr="00CD5EE5" w:rsidRDefault="008217EB" w:rsidP="00CD5EE5">
      <w:pPr>
        <w:spacing w:line="480" w:lineRule="auto"/>
        <w:ind w:firstLine="720"/>
        <w:rPr>
          <w:rFonts w:cs="Times New Roman"/>
        </w:rPr>
      </w:pPr>
      <w:r w:rsidRPr="00CD5EE5">
        <w:rPr>
          <w:rFonts w:cs="Times New Roman"/>
        </w:rPr>
        <w:t>About</w:t>
      </w:r>
      <w:r w:rsidR="00DC3753" w:rsidRPr="00CD5EE5">
        <w:rPr>
          <w:rFonts w:cs="Times New Roman"/>
        </w:rPr>
        <w:t xml:space="preserve"> environmental sustainability, the company builds electric vehicles</w:t>
      </w:r>
      <w:r w:rsidR="00F030AA" w:rsidRPr="00CD5EE5">
        <w:rPr>
          <w:rFonts w:cs="Times New Roman"/>
        </w:rPr>
        <w:t xml:space="preserve">, </w:t>
      </w:r>
      <w:r w:rsidR="00DC3753" w:rsidRPr="00CD5EE5">
        <w:rPr>
          <w:rFonts w:cs="Times New Roman"/>
        </w:rPr>
        <w:t>thus reducing gasoline usage</w:t>
      </w:r>
      <w:r w:rsidR="00F030AA" w:rsidRPr="00CD5EE5">
        <w:rPr>
          <w:rFonts w:cs="Times New Roman"/>
        </w:rPr>
        <w:t xml:space="preserve"> and</w:t>
      </w:r>
      <w:r w:rsidR="00DC3753" w:rsidRPr="00CD5EE5">
        <w:rPr>
          <w:rFonts w:cs="Times New Roman"/>
        </w:rPr>
        <w:t xml:space="preserve"> slicing the carbon footprint drastically. Moreover, electric cars and energy storage products have profoundly impacted on the conservation of renewable sources of energy. Also, the products have much helped in fighting climate change, since the electric vehicles do not contribute to the carbon footprint. Price plays a crucial role in driving the Tesla customers. </w:t>
      </w:r>
    </w:p>
    <w:p w:rsidR="00DC3753" w:rsidRPr="00CD5EE5" w:rsidRDefault="00DC3753" w:rsidP="00CD5EE5">
      <w:pPr>
        <w:spacing w:line="480" w:lineRule="auto"/>
        <w:ind w:firstLine="720"/>
        <w:rPr>
          <w:rFonts w:cs="Times New Roman"/>
        </w:rPr>
      </w:pPr>
      <w:r w:rsidRPr="00CD5EE5">
        <w:rPr>
          <w:rFonts w:cs="Times New Roman"/>
        </w:rPr>
        <w:t>The primary pricing model is the premium-based price approach, based on the value of the products produced by the firm. The promotional strategy of the firm remains among the most unique in the automotive industry. Tesla does not allocate a budget to promote its products; instead, I apply moves such as viral marketing, personal selling, sales promotions, and public relations to attract its customers. The movement has attracted most customers to the extent that the firm is getting more orders for its products than it can manufacture. About the place, Tesla started in Palo Alto, California. It has expanded to about 27 countries across the globe. The distribution of its products is by direct selling through company-owned stores and galleries as well as online through the firm's website.</w:t>
      </w:r>
    </w:p>
    <w:p w:rsidR="009F1C00" w:rsidRPr="00CD5EE5" w:rsidRDefault="00DC3753" w:rsidP="00CD5EE5">
      <w:pPr>
        <w:spacing w:line="480" w:lineRule="auto"/>
        <w:ind w:firstLine="720"/>
        <w:rPr>
          <w:rFonts w:cs="Times New Roman"/>
        </w:rPr>
        <w:sectPr w:rsidR="009F1C00" w:rsidRPr="00CD5EE5" w:rsidSect="00EE617F">
          <w:footerReference w:type="default" r:id="rId9"/>
          <w:pgSz w:w="12240" w:h="15840"/>
          <w:pgMar w:top="1440" w:right="1440" w:bottom="1440" w:left="1440" w:header="720" w:footer="720" w:gutter="0"/>
          <w:pgNumType w:start="4"/>
          <w:cols w:space="720"/>
          <w:docGrid w:linePitch="360"/>
        </w:sectPr>
      </w:pPr>
      <w:r w:rsidRPr="00CD5EE5">
        <w:rPr>
          <w:rFonts w:cs="Times New Roman"/>
        </w:rPr>
        <w:t xml:space="preserve">The new organizational plan of Tesla is to drive its sales up by expanding to Russia. The approach looks excellent as the Russian president has encouraged the purchasing and production of electric vehicles in a bid to decrease the carbon footprint. Tesla expects to claim dominance in Russia because it has a substantially high population of affluent individuals, which are the target </w:t>
      </w:r>
      <w:r w:rsidRPr="00CD5EE5">
        <w:rPr>
          <w:rFonts w:cs="Times New Roman"/>
        </w:rPr>
        <w:lastRenderedPageBreak/>
        <w:t>customers for Tesl</w:t>
      </w:r>
      <w:r w:rsidR="003A3844">
        <w:rPr>
          <w:rFonts w:cs="Times New Roman"/>
        </w:rPr>
        <w:t>a. Moreover, there is no Tesla</w:t>
      </w:r>
      <w:r w:rsidRPr="00CD5EE5">
        <w:rPr>
          <w:rFonts w:cs="Times New Roman"/>
        </w:rPr>
        <w:t xml:space="preserve"> in the country, and the then currently lucrative cars in Russia are the Audi, Mercedes, and BMW. Comparing both the technological advancements and prices of the lavish cars in Russia with Tesla, there is every reason to believe that Tesla will undoubtedly dominate. The organization plan to expand to Russia has already begun, but it is expected to be completed by 2021.</w:t>
      </w:r>
    </w:p>
    <w:p w:rsidR="000E7F8C" w:rsidRPr="00CD5EE5" w:rsidRDefault="000E7F8C" w:rsidP="00CD5EE5">
      <w:pPr>
        <w:pStyle w:val="Heading2"/>
        <w:ind w:firstLine="720"/>
        <w:jc w:val="center"/>
        <w:rPr>
          <w:kern w:val="36"/>
          <w:sz w:val="24"/>
          <w:szCs w:val="24"/>
        </w:rPr>
      </w:pPr>
      <w:r w:rsidRPr="00CD5EE5">
        <w:rPr>
          <w:kern w:val="36"/>
          <w:sz w:val="24"/>
          <w:szCs w:val="24"/>
        </w:rPr>
        <w:lastRenderedPageBreak/>
        <w:t>Tesla, Inc. and Situational Plan</w:t>
      </w:r>
      <w:bookmarkEnd w:id="4"/>
    </w:p>
    <w:p w:rsidR="00BA3FB5" w:rsidRPr="00CD5EE5" w:rsidRDefault="00BA3FB5" w:rsidP="00CD5EE5">
      <w:pPr>
        <w:pStyle w:val="Heading2"/>
        <w:ind w:firstLine="720"/>
        <w:jc w:val="center"/>
        <w:rPr>
          <w:kern w:val="36"/>
          <w:sz w:val="24"/>
          <w:szCs w:val="24"/>
        </w:rPr>
      </w:pPr>
      <w:bookmarkStart w:id="8" w:name="_Toc25075941"/>
      <w:r w:rsidRPr="00CD5EE5">
        <w:rPr>
          <w:kern w:val="36"/>
          <w:sz w:val="24"/>
          <w:szCs w:val="24"/>
        </w:rPr>
        <w:t>Introduction</w:t>
      </w:r>
      <w:bookmarkEnd w:id="5"/>
      <w:bookmarkEnd w:id="6"/>
      <w:bookmarkEnd w:id="7"/>
      <w:bookmarkEnd w:id="8"/>
    </w:p>
    <w:p w:rsidR="00396A0B" w:rsidRPr="00CD5EE5" w:rsidRDefault="00BA3FB5" w:rsidP="00CD5EE5">
      <w:pPr>
        <w:pStyle w:val="Heading3"/>
        <w:ind w:firstLine="720"/>
        <w:jc w:val="center"/>
        <w:rPr>
          <w:sz w:val="24"/>
          <w:szCs w:val="24"/>
        </w:rPr>
      </w:pPr>
      <w:bookmarkStart w:id="9" w:name="_Toc25073915"/>
      <w:bookmarkStart w:id="10" w:name="_Toc25074024"/>
      <w:bookmarkStart w:id="11" w:name="_Toc25074176"/>
      <w:bookmarkStart w:id="12" w:name="_Toc25075942"/>
      <w:r w:rsidRPr="00CD5EE5">
        <w:rPr>
          <w:sz w:val="24"/>
          <w:szCs w:val="24"/>
        </w:rPr>
        <w:t>Company description</w:t>
      </w:r>
      <w:bookmarkEnd w:id="9"/>
      <w:bookmarkEnd w:id="10"/>
      <w:bookmarkEnd w:id="11"/>
      <w:bookmarkEnd w:id="12"/>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Tesla Inc. is an American company that deals mainly in the vehicle and Energy industry with its headquarters in California. It primarily focuses on manufacturing electric cars and solar panels. The company owns several production and assembly plants in Nevada and the primary facility for manufacturing vehicles at Fremont (Ingram, 2018). Tesla, Inc. was founded in 2003 by two engineers, namely Marc Tarpenning and Martin Eberhard, initially as Tesla Motors. The name Tesla was adopted in honor of Nikola Tesla, who was a Serbian-American mechanical and electrical engineer and a renowned futurist and inventor of alternating current (AC). Later, J.B Straubel, Ian Wright, and Elon Musk joined Tesla Motors as co-founders. Tesla shortened its name from Tesla Motors to Tesla Inc. in 2017. Elon Musk is the current CEO of the company after formally acting as company chairman in the Board of Directors. The idea to start Tesla was influenced by the action by General Motors to recall its EV1 electric cars and later destroying them in early 2003(Moritz, 2015). Musk then decided to join the Tesla Board of Directors and became the chairman. </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 xml:space="preserve">Tesla is an independent automotive producer that leverages on technology advancement to produce affordable electric cars to its customers with a strong commitment to environmental protection and long-term sustainability. Today, the highly competitive business world demands that firms differentiate their products from all others to acquire a competitive advantage over competitors (Ingram, 2018). Even with competitive benefits, globalization, and the development and adoption of new communication technologies have resulted in a more enlightened society or customer base, making it very difficult for firms to attract and win over new customers and to </w:t>
      </w:r>
      <w:r w:rsidRPr="00CD5EE5">
        <w:rPr>
          <w:rFonts w:eastAsia="Times New Roman" w:cs="Times New Roman"/>
          <w:color w:val="1C1E29"/>
        </w:rPr>
        <w:lastRenderedPageBreak/>
        <w:t>acquire their expected market share. In such a competitive business </w:t>
      </w:r>
      <w:r w:rsidR="00A008F8" w:rsidRPr="00CD5EE5">
        <w:rPr>
          <w:rFonts w:eastAsia="Times New Roman" w:cs="Times New Roman"/>
          <w:color w:val="1C1E29"/>
        </w:rPr>
        <w:t xml:space="preserve">and </w:t>
      </w:r>
      <w:r w:rsidRPr="00CD5EE5">
        <w:rPr>
          <w:rFonts w:eastAsia="Times New Roman" w:cs="Times New Roman"/>
          <w:color w:val="1C1E29"/>
        </w:rPr>
        <w:t>competitive environment, brand equity is increasingly becoming an essential aspect of firms' success.</w:t>
      </w:r>
    </w:p>
    <w:p w:rsidR="00BA3FB5" w:rsidRPr="00CD5EE5" w:rsidRDefault="00BA3FB5" w:rsidP="00CD5EE5">
      <w:pPr>
        <w:pStyle w:val="Heading3"/>
        <w:ind w:firstLine="720"/>
        <w:jc w:val="center"/>
        <w:rPr>
          <w:sz w:val="24"/>
          <w:szCs w:val="24"/>
        </w:rPr>
      </w:pPr>
      <w:bookmarkStart w:id="13" w:name="_Toc25073916"/>
      <w:bookmarkStart w:id="14" w:name="_Toc25074025"/>
      <w:bookmarkStart w:id="15" w:name="_Toc25074177"/>
      <w:bookmarkStart w:id="16" w:name="_Toc25075943"/>
      <w:r w:rsidRPr="00CD5EE5">
        <w:rPr>
          <w:sz w:val="24"/>
          <w:szCs w:val="24"/>
        </w:rPr>
        <w:t>Mission and Goals</w:t>
      </w:r>
      <w:bookmarkEnd w:id="13"/>
      <w:bookmarkEnd w:id="14"/>
      <w:bookmarkEnd w:id="15"/>
      <w:bookmarkEnd w:id="16"/>
    </w:p>
    <w:p w:rsidR="00CD5EE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The primary agenda of Tesla was to commercialize electric vehicles first by producing a premium sports car targeting early adopters before indulging in the production of mainstream vehicles such as compacts and sedan (Ingram, 2018). As chairman, Musk took a leading role by overseeing the designing and manufacture of the Roadster. In addition to managing the daily company operations, Musk was the leading Tesla investor by investing US$6.5 million in the first series of funding. By 2006, Musk had invested an additional US$21million - US$9 million and US$12 million in the second and third funding series, respectively. The third funding series attracted prominent investors, including Google co-founders, Larry Page and SergyBrin, Bay AREA Equity Fund, Capricon Management, Draper Fisher Jurvetson, Nick Pritzker (Hyatt heir) and eBay former President Jeff Skoll who collectively raised US$40 million</w:t>
      </w:r>
      <w:r w:rsidR="00D20B32" w:rsidRPr="00CD5EE5">
        <w:rPr>
          <w:rFonts w:cs="Times New Roman"/>
        </w:rPr>
        <w:t>(Chen &amp; Perez, 2018)</w:t>
      </w:r>
      <w:r w:rsidRPr="00CD5EE5">
        <w:rPr>
          <w:rFonts w:eastAsia="Times New Roman" w:cs="Times New Roman"/>
          <w:color w:val="1C1E29"/>
        </w:rPr>
        <w:t>. The fourth series of funding in 2007 contributed US$45 million, increasing the total investment to the company to over US$ 105 million. The company later went public in 2012</w:t>
      </w:r>
      <w:r w:rsidR="00D20B32" w:rsidRPr="00CD5EE5">
        <w:rPr>
          <w:rFonts w:cs="Times New Roman"/>
        </w:rPr>
        <w:t>(Ingram, 2018)</w:t>
      </w:r>
      <w:r w:rsidRPr="00CD5EE5">
        <w:rPr>
          <w:rFonts w:eastAsia="Times New Roman" w:cs="Times New Roman"/>
          <w:color w:val="1C1E29"/>
        </w:rPr>
        <w:t>. Tesla's strategy for business involves emulating the typical life cycle of technological products by initially targeting affluent buyers to build brand image and then venturing into the low-price market to increase market share (Moritz, 2015).</w:t>
      </w:r>
    </w:p>
    <w:p w:rsidR="00CD5EE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 xml:space="preserve"> High volume production of electric and battery drive train requires partial funding from sales of previous models. The Roadster was a high-end car with low production volumes that was priced at US$ 109,000 with the Model S and Y targeting the Luxury market segment. Model 3 and Y are made for a lower price and high-volume segment. According to Ingram (2018), the strategy being applied by Tesla is typical of the approach adopted by technology companies like </w:t>
      </w:r>
      <w:r w:rsidRPr="00CD5EE5">
        <w:rPr>
          <w:rFonts w:eastAsia="Times New Roman" w:cs="Times New Roman"/>
          <w:color w:val="1C1E29"/>
        </w:rPr>
        <w:lastRenderedPageBreak/>
        <w:t>the electronics industry</w:t>
      </w:r>
      <w:r w:rsidR="00586A1B">
        <w:rPr>
          <w:rFonts w:eastAsia="Times New Roman" w:cs="Times New Roman"/>
          <w:color w:val="1C1E29"/>
        </w:rPr>
        <w:t xml:space="preserve"> </w:t>
      </w:r>
      <w:r w:rsidR="00D20B32" w:rsidRPr="00CD5EE5">
        <w:rPr>
          <w:rFonts w:cs="Times New Roman"/>
        </w:rPr>
        <w:t>(Ingram, 2018)</w:t>
      </w:r>
      <w:r w:rsidRPr="00CD5EE5">
        <w:rPr>
          <w:rFonts w:eastAsia="Times New Roman" w:cs="Times New Roman"/>
          <w:color w:val="1C1E29"/>
        </w:rPr>
        <w:t>. The company, therefore, intends to reach the mass market by competing and replacing gasoline-fueled vehicles. It aims to invest in vertical integration through the production of charging infrastructure and related components. To achieve mass production, the company intends to leverage the economies of scale through the operation of large production factories. Vertical integration is not standard in the automotive industry, with most companies importing 80% of components for assembly and only producing the engine (Ingram, 2018). Tesla is committed to change this norm by supplying parts to another electric vehicle manufacturer. Currently, they have provided components for Smart ED2, To</w:t>
      </w:r>
      <w:r w:rsidR="00CD5EE5" w:rsidRPr="00CD5EE5">
        <w:rPr>
          <w:rFonts w:eastAsia="Times New Roman" w:cs="Times New Roman"/>
          <w:color w:val="1C1E29"/>
        </w:rPr>
        <w:t>yota RAV4 EV, and Freightliner.</w:t>
      </w:r>
      <w:bookmarkStart w:id="17" w:name="_Toc25073917"/>
      <w:bookmarkStart w:id="18" w:name="_Toc25074026"/>
      <w:bookmarkStart w:id="19" w:name="_Toc25074178"/>
      <w:bookmarkStart w:id="20" w:name="_Toc25075944"/>
    </w:p>
    <w:p w:rsidR="001B02FE" w:rsidRPr="00CD5EE5" w:rsidRDefault="00BA3FB5" w:rsidP="00CD5EE5">
      <w:pPr>
        <w:spacing w:line="480" w:lineRule="auto"/>
        <w:ind w:firstLine="720"/>
        <w:jc w:val="center"/>
        <w:rPr>
          <w:rFonts w:cs="Times New Roman"/>
          <w:b/>
        </w:rPr>
      </w:pPr>
      <w:r w:rsidRPr="00CD5EE5">
        <w:rPr>
          <w:rFonts w:cs="Times New Roman"/>
          <w:b/>
          <w:kern w:val="36"/>
        </w:rPr>
        <w:t>Tesla SWOT Analysis</w:t>
      </w:r>
      <w:bookmarkEnd w:id="17"/>
      <w:bookmarkEnd w:id="18"/>
      <w:bookmarkEnd w:id="19"/>
      <w:bookmarkEnd w:id="20"/>
    </w:p>
    <w:tbl>
      <w:tblPr>
        <w:tblStyle w:val="TableGrid"/>
        <w:tblW w:w="9812" w:type="dxa"/>
        <w:tblLook w:val="04A0"/>
      </w:tblPr>
      <w:tblGrid>
        <w:gridCol w:w="1230"/>
        <w:gridCol w:w="5154"/>
        <w:gridCol w:w="3428"/>
      </w:tblGrid>
      <w:tr w:rsidR="001B02FE" w:rsidRPr="00CD5EE5" w:rsidTr="00C06654">
        <w:tc>
          <w:tcPr>
            <w:tcW w:w="1230" w:type="dxa"/>
          </w:tcPr>
          <w:p w:rsidR="001B02FE" w:rsidRPr="00CD5EE5" w:rsidRDefault="001B02FE" w:rsidP="00C06654">
            <w:pPr>
              <w:spacing w:line="480" w:lineRule="auto"/>
              <w:rPr>
                <w:rFonts w:cs="Times New Roman"/>
                <w:b/>
                <w:sz w:val="24"/>
                <w:szCs w:val="24"/>
              </w:rPr>
            </w:pPr>
          </w:p>
        </w:tc>
        <w:tc>
          <w:tcPr>
            <w:tcW w:w="5154" w:type="dxa"/>
          </w:tcPr>
          <w:p w:rsidR="001B02FE" w:rsidRPr="00CD5EE5" w:rsidRDefault="001B02FE" w:rsidP="00C06654">
            <w:pPr>
              <w:spacing w:line="480" w:lineRule="auto"/>
              <w:rPr>
                <w:rFonts w:cs="Times New Roman"/>
                <w:b/>
                <w:sz w:val="24"/>
                <w:szCs w:val="24"/>
              </w:rPr>
            </w:pPr>
            <w:r w:rsidRPr="00CD5EE5">
              <w:rPr>
                <w:rFonts w:cs="Times New Roman"/>
                <w:b/>
                <w:sz w:val="24"/>
                <w:szCs w:val="24"/>
              </w:rPr>
              <w:t xml:space="preserve">Pros </w:t>
            </w:r>
          </w:p>
        </w:tc>
        <w:tc>
          <w:tcPr>
            <w:tcW w:w="3428" w:type="dxa"/>
          </w:tcPr>
          <w:p w:rsidR="001B02FE" w:rsidRPr="00CD5EE5" w:rsidRDefault="001B02FE" w:rsidP="00C06654">
            <w:pPr>
              <w:spacing w:line="480" w:lineRule="auto"/>
              <w:rPr>
                <w:rFonts w:cs="Times New Roman"/>
                <w:b/>
                <w:sz w:val="24"/>
                <w:szCs w:val="24"/>
              </w:rPr>
            </w:pPr>
            <w:r w:rsidRPr="00CD5EE5">
              <w:rPr>
                <w:rFonts w:cs="Times New Roman"/>
                <w:b/>
                <w:sz w:val="24"/>
                <w:szCs w:val="24"/>
              </w:rPr>
              <w:t xml:space="preserve">Cons </w:t>
            </w:r>
          </w:p>
        </w:tc>
      </w:tr>
      <w:tr w:rsidR="001B02FE" w:rsidRPr="00CD5EE5" w:rsidTr="00C06654">
        <w:tc>
          <w:tcPr>
            <w:tcW w:w="1230" w:type="dxa"/>
          </w:tcPr>
          <w:p w:rsidR="001B02FE" w:rsidRPr="00CD5EE5" w:rsidRDefault="001B02FE" w:rsidP="00C06654">
            <w:pPr>
              <w:spacing w:line="480" w:lineRule="auto"/>
              <w:rPr>
                <w:rFonts w:cs="Times New Roman"/>
                <w:b/>
                <w:sz w:val="24"/>
                <w:szCs w:val="24"/>
              </w:rPr>
            </w:pPr>
            <w:r w:rsidRPr="00CD5EE5">
              <w:rPr>
                <w:rFonts w:cs="Times New Roman"/>
                <w:b/>
                <w:sz w:val="24"/>
                <w:szCs w:val="24"/>
              </w:rPr>
              <w:t>Internal</w:t>
            </w:r>
          </w:p>
        </w:tc>
        <w:tc>
          <w:tcPr>
            <w:tcW w:w="5154" w:type="dxa"/>
          </w:tcPr>
          <w:p w:rsidR="001B02FE" w:rsidRPr="00CD5EE5" w:rsidRDefault="001B02FE" w:rsidP="00C06654">
            <w:pPr>
              <w:spacing w:line="480" w:lineRule="auto"/>
              <w:rPr>
                <w:rFonts w:cs="Times New Roman"/>
                <w:sz w:val="24"/>
                <w:szCs w:val="24"/>
              </w:rPr>
            </w:pPr>
            <w:r w:rsidRPr="00CD5EE5">
              <w:rPr>
                <w:rFonts w:cs="Times New Roman"/>
                <w:sz w:val="24"/>
                <w:szCs w:val="24"/>
              </w:rPr>
              <w:t>Strategic market positioning, Glowing sales volumes, reputable management</w:t>
            </w:r>
          </w:p>
        </w:tc>
        <w:tc>
          <w:tcPr>
            <w:tcW w:w="3428" w:type="dxa"/>
          </w:tcPr>
          <w:p w:rsidR="001B02FE" w:rsidRPr="00CD5EE5" w:rsidRDefault="001B02FE" w:rsidP="00C06654">
            <w:pPr>
              <w:spacing w:line="480" w:lineRule="auto"/>
              <w:rPr>
                <w:rFonts w:cs="Times New Roman"/>
                <w:sz w:val="24"/>
                <w:szCs w:val="24"/>
              </w:rPr>
            </w:pPr>
            <w:r w:rsidRPr="00CD5EE5">
              <w:rPr>
                <w:rFonts w:cs="Times New Roman"/>
                <w:sz w:val="24"/>
                <w:szCs w:val="24"/>
              </w:rPr>
              <w:t>High prices, limited market</w:t>
            </w:r>
            <w:r w:rsidR="00F030AA" w:rsidRPr="00CD5EE5">
              <w:rPr>
                <w:rFonts w:cs="Times New Roman"/>
                <w:sz w:val="24"/>
                <w:szCs w:val="24"/>
              </w:rPr>
              <w:t>,</w:t>
            </w:r>
            <w:r w:rsidRPr="00CD5EE5">
              <w:rPr>
                <w:rFonts w:cs="Times New Roman"/>
                <w:sz w:val="24"/>
                <w:szCs w:val="24"/>
              </w:rPr>
              <w:t xml:space="preserve"> and supply chain, high debt</w:t>
            </w:r>
          </w:p>
        </w:tc>
      </w:tr>
      <w:tr w:rsidR="001B02FE" w:rsidRPr="00CD5EE5" w:rsidTr="00C06654">
        <w:tc>
          <w:tcPr>
            <w:tcW w:w="1230" w:type="dxa"/>
          </w:tcPr>
          <w:p w:rsidR="001B02FE" w:rsidRPr="00CD5EE5" w:rsidRDefault="001B02FE" w:rsidP="00C06654">
            <w:pPr>
              <w:spacing w:line="480" w:lineRule="auto"/>
              <w:rPr>
                <w:rFonts w:cs="Times New Roman"/>
                <w:b/>
                <w:sz w:val="24"/>
                <w:szCs w:val="24"/>
              </w:rPr>
            </w:pPr>
            <w:r w:rsidRPr="00CD5EE5">
              <w:rPr>
                <w:rFonts w:cs="Times New Roman"/>
                <w:b/>
                <w:sz w:val="24"/>
                <w:szCs w:val="24"/>
              </w:rPr>
              <w:t>External</w:t>
            </w:r>
          </w:p>
        </w:tc>
        <w:tc>
          <w:tcPr>
            <w:tcW w:w="5154" w:type="dxa"/>
          </w:tcPr>
          <w:p w:rsidR="001B02FE" w:rsidRPr="00CD5EE5" w:rsidRDefault="001B02FE" w:rsidP="00C06654">
            <w:pPr>
              <w:spacing w:line="480" w:lineRule="auto"/>
              <w:rPr>
                <w:rFonts w:cs="Times New Roman"/>
                <w:sz w:val="24"/>
                <w:szCs w:val="24"/>
              </w:rPr>
            </w:pPr>
            <w:r w:rsidRPr="00CD5EE5">
              <w:rPr>
                <w:rFonts w:cs="Times New Roman"/>
                <w:sz w:val="24"/>
                <w:szCs w:val="24"/>
              </w:rPr>
              <w:t xml:space="preserve">Economies of </w:t>
            </w:r>
            <w:r w:rsidR="003A3844" w:rsidRPr="00CD5EE5">
              <w:rPr>
                <w:rFonts w:cs="Times New Roman"/>
                <w:sz w:val="24"/>
                <w:szCs w:val="24"/>
              </w:rPr>
              <w:t>scale, market</w:t>
            </w:r>
            <w:r w:rsidRPr="00CD5EE5">
              <w:rPr>
                <w:rFonts w:cs="Times New Roman"/>
                <w:sz w:val="24"/>
                <w:szCs w:val="24"/>
              </w:rPr>
              <w:t xml:space="preserve"> expansion</w:t>
            </w:r>
          </w:p>
        </w:tc>
        <w:tc>
          <w:tcPr>
            <w:tcW w:w="3428" w:type="dxa"/>
          </w:tcPr>
          <w:p w:rsidR="001B02FE" w:rsidRPr="00CD5EE5" w:rsidRDefault="001B02FE" w:rsidP="00C06654">
            <w:pPr>
              <w:spacing w:line="480" w:lineRule="auto"/>
              <w:rPr>
                <w:rFonts w:cs="Times New Roman"/>
                <w:sz w:val="24"/>
                <w:szCs w:val="24"/>
              </w:rPr>
            </w:pPr>
            <w:r w:rsidRPr="00CD5EE5">
              <w:rPr>
                <w:rFonts w:cs="Times New Roman"/>
                <w:sz w:val="24"/>
                <w:szCs w:val="24"/>
              </w:rPr>
              <w:t>Dealership restrictions, cut</w:t>
            </w:r>
            <w:r w:rsidR="00092386" w:rsidRPr="00CD5EE5">
              <w:rPr>
                <w:rFonts w:cs="Times New Roman"/>
                <w:sz w:val="24"/>
                <w:szCs w:val="24"/>
              </w:rPr>
              <w:t>-</w:t>
            </w:r>
            <w:r w:rsidRPr="00CD5EE5">
              <w:rPr>
                <w:rFonts w:cs="Times New Roman"/>
                <w:sz w:val="24"/>
                <w:szCs w:val="24"/>
              </w:rPr>
              <w:t>throat competition</w:t>
            </w:r>
          </w:p>
        </w:tc>
      </w:tr>
    </w:tbl>
    <w:p w:rsidR="00BA3FB5" w:rsidRPr="00CD5EE5" w:rsidRDefault="00BA3FB5" w:rsidP="00CD5EE5">
      <w:pPr>
        <w:pStyle w:val="Heading3"/>
        <w:ind w:firstLine="720"/>
        <w:jc w:val="center"/>
        <w:rPr>
          <w:sz w:val="24"/>
          <w:szCs w:val="24"/>
        </w:rPr>
      </w:pPr>
      <w:bookmarkStart w:id="21" w:name="_Toc25073918"/>
      <w:bookmarkStart w:id="22" w:name="_Toc25074027"/>
      <w:bookmarkStart w:id="23" w:name="_Toc25074179"/>
      <w:bookmarkStart w:id="24" w:name="_Toc25075945"/>
      <w:r w:rsidRPr="00CD5EE5">
        <w:rPr>
          <w:sz w:val="24"/>
          <w:szCs w:val="24"/>
        </w:rPr>
        <w:t>Tesla strengths</w:t>
      </w:r>
      <w:bookmarkEnd w:id="21"/>
      <w:bookmarkEnd w:id="22"/>
      <w:bookmarkEnd w:id="23"/>
      <w:bookmarkEnd w:id="24"/>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These are internal factors that are crucial for the company to create a competitive advantage and compete with other companies while improving profitability at the same time. </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Strategic market positioning</w:t>
      </w:r>
      <w:r w:rsidRPr="00CD5EE5">
        <w:rPr>
          <w:rFonts w:eastAsia="Times New Roman" w:cs="Times New Roman"/>
          <w:color w:val="1C1E29"/>
        </w:rPr>
        <w:t xml:space="preserve">: Tesla is not just another company in the business of manufacturing and selling vehicles, but it is market positioning unique in that it has changed in the way in which people drive. This is done by offering innovative and environmentally sustainable products (Ingram, 2018). The company has produced and dominated the long-range luxury, electric vehicle market, creating a reputable brand image (Liu &amp;Meng, 2017). Given the </w:t>
      </w:r>
      <w:r w:rsidRPr="00CD5EE5">
        <w:rPr>
          <w:rFonts w:eastAsia="Times New Roman" w:cs="Times New Roman"/>
          <w:color w:val="1C1E29"/>
        </w:rPr>
        <w:lastRenderedPageBreak/>
        <w:t>high value and low volume nature of the market, it offers a grand platform to achieve its next objective of becoming a global leader in electric car sales. </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Growing sales volumes</w:t>
      </w:r>
      <w:r w:rsidRPr="00CD5EE5">
        <w:rPr>
          <w:rFonts w:eastAsia="Times New Roman" w:cs="Times New Roman"/>
          <w:color w:val="1C1E29"/>
        </w:rPr>
        <w:t>: Tesla has consistently witnessed increasing sales since the introduction of its first electric vehicle in the market that was received with great excitement in the market. It’s the shift to vertical integration that has also significantly boosted its sales volumes (Ingram, 2018). In 2018, Tesla Inc. was ranked as the best brand selling plug-in passenger vehicles globally. The company sold 245,240 units by 2018, taking its market share to 12% in the electric car segment. Sales for Tesla vehicles grew by 280% in 2018, from selling 48,000 units in 2017 to 182,400 units in 2018</w:t>
      </w:r>
      <w:r w:rsidR="00D20B32" w:rsidRPr="00CD5EE5">
        <w:rPr>
          <w:rFonts w:cs="Times New Roman"/>
        </w:rPr>
        <w:t>(Ingram, 2018)</w:t>
      </w:r>
      <w:r w:rsidRPr="00CD5EE5">
        <w:rPr>
          <w:rFonts w:eastAsia="Times New Roman" w:cs="Times New Roman"/>
          <w:color w:val="1C1E29"/>
        </w:rPr>
        <w:t>. Model 3, which was introduced in the market in 2016, has been the game-changer for Tesla Inc. By the first quarter of 2019, Model 3 had sold 24,003 units (See appendix 2).</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Reputable management</w:t>
      </w:r>
      <w:r w:rsidRPr="00CD5EE5">
        <w:rPr>
          <w:rFonts w:eastAsia="Times New Roman" w:cs="Times New Roman"/>
          <w:color w:val="1C1E29"/>
        </w:rPr>
        <w:t>: Having a management team led by the CEO, Musk (who also served as the company chairman before becoming the CEO), Tesla Inc. has been able to inspire confidence to investors and the general market on its ability to deliver (Liu &amp;Meng, 2017). Mr. Musk in particular was instrumental in attracting reputable investors by investing large chunks of his fortune for the company and attracting investors like Google co-founders Larry Page and SergyBrin, Bay AREA Equity Fund, Capricon Management, Draper Fisher Jurvetson, Nick Pritzker (Hyatt heir) and eBay former President Jeff Skoll who collectively raised US$40 million</w:t>
      </w:r>
      <w:r w:rsidR="00D20B32" w:rsidRPr="00CD5EE5">
        <w:rPr>
          <w:rFonts w:cs="Times New Roman"/>
        </w:rPr>
        <w:t>(Liu &amp; Meng, 2017)</w:t>
      </w:r>
      <w:r w:rsidRPr="00CD5EE5">
        <w:rPr>
          <w:rFonts w:eastAsia="Times New Roman" w:cs="Times New Roman"/>
          <w:color w:val="1C1E29"/>
        </w:rPr>
        <w:t>.</w:t>
      </w:r>
    </w:p>
    <w:p w:rsidR="00BA3FB5" w:rsidRPr="00CD5EE5" w:rsidRDefault="00BA3FB5" w:rsidP="00CD5EE5">
      <w:pPr>
        <w:pStyle w:val="Heading3"/>
        <w:ind w:firstLine="720"/>
        <w:jc w:val="center"/>
        <w:rPr>
          <w:sz w:val="24"/>
          <w:szCs w:val="24"/>
        </w:rPr>
      </w:pPr>
      <w:bookmarkStart w:id="25" w:name="_Toc25073919"/>
      <w:bookmarkStart w:id="26" w:name="_Toc25074028"/>
      <w:bookmarkStart w:id="27" w:name="_Toc25074180"/>
      <w:bookmarkStart w:id="28" w:name="_Toc25075946"/>
      <w:r w:rsidRPr="00CD5EE5">
        <w:rPr>
          <w:sz w:val="24"/>
          <w:szCs w:val="24"/>
        </w:rPr>
        <w:t>Tesla weaknesses</w:t>
      </w:r>
      <w:bookmarkEnd w:id="25"/>
      <w:bookmarkEnd w:id="26"/>
      <w:bookmarkEnd w:id="27"/>
      <w:bookmarkEnd w:id="28"/>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Internal weaknesses hinder a company's competitiveness and the ability to grow. These are sets of issues facing the company that needs to be overcome by establishing stronger strategies, programs, and reforms. </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lastRenderedPageBreak/>
        <w:t>Limited Market and supply chain</w:t>
      </w:r>
      <w:r w:rsidRPr="00CD5EE5">
        <w:rPr>
          <w:rFonts w:eastAsia="Times New Roman" w:cs="Times New Roman"/>
          <w:color w:val="1C1E29"/>
        </w:rPr>
        <w:t>: Despite its increasing revenues from motor vehicle sales, only a small percentage of sales are for markets outside the US. As a result, the company generates a significant amount of its revenues from the US market, which is attributed to slow growth in the international markets (Ingram, 2018). A thin supply chain has also attributed to the slow growth in the global market. However, Tesla is swiftly moving to establish assembly plants in Europe and Asia to enhance market presence. </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High Prices</w:t>
      </w:r>
      <w:r w:rsidRPr="00CD5EE5">
        <w:rPr>
          <w:rFonts w:eastAsia="Times New Roman" w:cs="Times New Roman"/>
          <w:color w:val="1C1E29"/>
        </w:rPr>
        <w:t>: Tesla cars are relatively expensive when compared to the price of gasoline, a car that has also affected its market growth. Despite the obvious advantages over the gas-driven vehicles, electric vehicles are yet to attract the desired attention due to relatively higher prices (Moritz, 2015). </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High Debt</w:t>
      </w:r>
      <w:r w:rsidRPr="00CD5EE5">
        <w:rPr>
          <w:rFonts w:eastAsia="Times New Roman" w:cs="Times New Roman"/>
          <w:color w:val="1C1E29"/>
        </w:rPr>
        <w:t>: The debt burden for Tesla is relatively high. As a closing of December 2018, Tesla Inc. had $9.4 billion in long term debt and capital leases, which form 32% of the company's total equity</w:t>
      </w:r>
      <w:r w:rsidR="00586A1B">
        <w:rPr>
          <w:rFonts w:eastAsia="Times New Roman" w:cs="Times New Roman"/>
          <w:color w:val="1C1E29"/>
        </w:rPr>
        <w:t xml:space="preserve"> </w:t>
      </w:r>
      <w:r w:rsidR="00311D40" w:rsidRPr="00CD5EE5">
        <w:rPr>
          <w:rFonts w:cs="Times New Roman"/>
        </w:rPr>
        <w:t>(Ingram, 2018)</w:t>
      </w:r>
      <w:r w:rsidRPr="00CD5EE5">
        <w:rPr>
          <w:rFonts w:eastAsia="Times New Roman" w:cs="Times New Roman"/>
          <w:color w:val="1C1E29"/>
        </w:rPr>
        <w:t>. The significant interest payment on this debt has impacted the earning of the company, and this continues to influence the company earnings in the future (Ingram, 2018). Tesla has been unable to honor payments for the debt due to cash inflow challenges and has been forced to cut on or delay capital investments. </w:t>
      </w:r>
    </w:p>
    <w:p w:rsidR="00BA3FB5" w:rsidRPr="00CD5EE5" w:rsidRDefault="00BA3FB5" w:rsidP="00CD5EE5">
      <w:pPr>
        <w:pStyle w:val="Heading3"/>
        <w:ind w:firstLine="720"/>
        <w:jc w:val="center"/>
        <w:rPr>
          <w:sz w:val="24"/>
          <w:szCs w:val="24"/>
        </w:rPr>
      </w:pPr>
      <w:bookmarkStart w:id="29" w:name="_Toc25073920"/>
      <w:bookmarkStart w:id="30" w:name="_Toc25074029"/>
      <w:bookmarkStart w:id="31" w:name="_Toc25074181"/>
      <w:bookmarkStart w:id="32" w:name="_Toc25075947"/>
      <w:r w:rsidRPr="00CD5EE5">
        <w:rPr>
          <w:sz w:val="24"/>
          <w:szCs w:val="24"/>
        </w:rPr>
        <w:t>Tesla Opportunities</w:t>
      </w:r>
      <w:bookmarkEnd w:id="29"/>
      <w:bookmarkEnd w:id="30"/>
      <w:bookmarkEnd w:id="31"/>
      <w:bookmarkEnd w:id="32"/>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Opportunities refer to the existing context in the market that Tesla can take advantage to enhance business performance. </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Economies of scale:</w:t>
      </w:r>
      <w:r w:rsidRPr="00CD5EE5">
        <w:rPr>
          <w:rFonts w:eastAsia="Times New Roman" w:cs="Times New Roman"/>
          <w:color w:val="1C1E29"/>
        </w:rPr>
        <w:t xml:space="preserve"> To make profits, Tesla has been engaging in cost-cutting measures. The company registered significant profits in 2018 attributable to increased production volumes and </w:t>
      </w:r>
      <w:r w:rsidR="003A3844" w:rsidRPr="00CD5EE5">
        <w:rPr>
          <w:rFonts w:eastAsia="Times New Roman" w:cs="Times New Roman"/>
          <w:color w:val="1C1E29"/>
        </w:rPr>
        <w:t>sales</w:t>
      </w:r>
      <w:r w:rsidR="003A3844" w:rsidRPr="00CD5EE5">
        <w:rPr>
          <w:rFonts w:cs="Times New Roman"/>
        </w:rPr>
        <w:t xml:space="preserve"> (</w:t>
      </w:r>
      <w:r w:rsidR="00311D40" w:rsidRPr="00CD5EE5">
        <w:rPr>
          <w:rFonts w:cs="Times New Roman"/>
        </w:rPr>
        <w:t>Ingram, 2018)</w:t>
      </w:r>
      <w:r w:rsidRPr="00CD5EE5">
        <w:rPr>
          <w:rFonts w:eastAsia="Times New Roman" w:cs="Times New Roman"/>
          <w:color w:val="1C1E29"/>
        </w:rPr>
        <w:t xml:space="preserve">. Enjoying economics of scale calls for the production of high quantities of the same product at reduced costs, and that is what Tesla is trying to achieve soon. The </w:t>
      </w:r>
      <w:r w:rsidRPr="00CD5EE5">
        <w:rPr>
          <w:rFonts w:eastAsia="Times New Roman" w:cs="Times New Roman"/>
          <w:color w:val="1C1E29"/>
        </w:rPr>
        <w:lastRenderedPageBreak/>
        <w:t>company has engaged in establishing assembly plants in parts of China, Europe, and plans are in place to reach more parts of the continent to increase its market share and help the company enjoy reduced production cost per unit (Chen &amp; Perez, 2018). The company is also involved in vertical integration and intends to be a leader in the manufacture of vehicle components and supply to other vehicle manufacturing companies. Large scale production will, therefore, trim its cost.</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Market Expansion</w:t>
      </w:r>
      <w:r w:rsidRPr="00CD5EE5">
        <w:rPr>
          <w:rFonts w:eastAsia="Times New Roman" w:cs="Times New Roman"/>
          <w:color w:val="1C1E29"/>
        </w:rPr>
        <w:t>: The Company is currently in the mission of expanding its market globally. The company needs to take advantage of the global market that has a very high demand for its automotive and renewable energy products (Ingram, 2018). </w:t>
      </w:r>
    </w:p>
    <w:p w:rsidR="00BA3FB5" w:rsidRPr="00CD5EE5" w:rsidRDefault="00BA3FB5" w:rsidP="00CD5EE5">
      <w:pPr>
        <w:pStyle w:val="Heading3"/>
        <w:ind w:firstLine="720"/>
        <w:jc w:val="center"/>
        <w:rPr>
          <w:sz w:val="24"/>
          <w:szCs w:val="24"/>
        </w:rPr>
      </w:pPr>
      <w:bookmarkStart w:id="33" w:name="_Toc25073921"/>
      <w:bookmarkStart w:id="34" w:name="_Toc25074030"/>
      <w:bookmarkStart w:id="35" w:name="_Toc25074182"/>
      <w:bookmarkStart w:id="36" w:name="_Toc25075948"/>
      <w:r w:rsidRPr="00CD5EE5">
        <w:rPr>
          <w:sz w:val="24"/>
          <w:szCs w:val="24"/>
        </w:rPr>
        <w:t>Tesla Threats</w:t>
      </w:r>
      <w:bookmarkEnd w:id="33"/>
      <w:bookmarkEnd w:id="34"/>
      <w:bookmarkEnd w:id="35"/>
      <w:bookmarkEnd w:id="36"/>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These are external factors that limit the company's performance. </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Cut-throat competition</w:t>
      </w:r>
      <w:r w:rsidRPr="00CD5EE5">
        <w:rPr>
          <w:rFonts w:eastAsia="Times New Roman" w:cs="Times New Roman"/>
          <w:color w:val="1C1E29"/>
        </w:rPr>
        <w:t xml:space="preserve">: There is high competition in the automotive industry, given the high number of players locally and internationally. Despite manufacturing electric vehicles, Tesla </w:t>
      </w:r>
      <w:r w:rsidR="00626662" w:rsidRPr="00CD5EE5">
        <w:rPr>
          <w:rFonts w:eastAsia="Times New Roman" w:cs="Times New Roman"/>
          <w:color w:val="1C1E29"/>
        </w:rPr>
        <w:t>still faces comp</w:t>
      </w:r>
      <w:r w:rsidRPr="00CD5EE5">
        <w:rPr>
          <w:rFonts w:eastAsia="Times New Roman" w:cs="Times New Roman"/>
          <w:color w:val="1C1E29"/>
        </w:rPr>
        <w:t>e</w:t>
      </w:r>
      <w:r w:rsidR="00626662" w:rsidRPr="00CD5EE5">
        <w:rPr>
          <w:rFonts w:eastAsia="Times New Roman" w:cs="Times New Roman"/>
          <w:color w:val="1C1E29"/>
        </w:rPr>
        <w:t>ti</w:t>
      </w:r>
      <w:r w:rsidRPr="00CD5EE5">
        <w:rPr>
          <w:rFonts w:eastAsia="Times New Roman" w:cs="Times New Roman"/>
          <w:color w:val="1C1E29"/>
        </w:rPr>
        <w:t>tion from gasoline-powered vehicle manufacturers because gasoline vehicles are relatively cheaper</w:t>
      </w:r>
      <w:r w:rsidR="00311D40" w:rsidRPr="00CD5EE5">
        <w:rPr>
          <w:rFonts w:eastAsia="Times New Roman" w:cs="Times New Roman"/>
          <w:color w:val="1C1E29"/>
        </w:rPr>
        <w:t xml:space="preserve"> (Chen &amp; Perez, 2018)</w:t>
      </w:r>
      <w:r w:rsidRPr="00CD5EE5">
        <w:rPr>
          <w:rFonts w:eastAsia="Times New Roman" w:cs="Times New Roman"/>
          <w:color w:val="1C1E29"/>
        </w:rPr>
        <w:t>.</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Dealership restrictions</w:t>
      </w:r>
      <w:r w:rsidRPr="00CD5EE5">
        <w:rPr>
          <w:rFonts w:eastAsia="Times New Roman" w:cs="Times New Roman"/>
          <w:color w:val="1C1E29"/>
        </w:rPr>
        <w:t>: Currently, the company sells its vehicle directly to customers. However, some states and countries prohibit direct sales and require the establishment of a dealership network</w:t>
      </w:r>
      <w:r w:rsidR="00311D40" w:rsidRPr="00CD5EE5">
        <w:rPr>
          <w:rFonts w:eastAsia="Times New Roman" w:cs="Times New Roman"/>
          <w:color w:val="1C1E29"/>
        </w:rPr>
        <w:t xml:space="preserve"> (Liu &amp; Meng, 2017)</w:t>
      </w:r>
      <w:r w:rsidRPr="00CD5EE5">
        <w:rPr>
          <w:rFonts w:eastAsia="Times New Roman" w:cs="Times New Roman"/>
          <w:color w:val="1C1E29"/>
        </w:rPr>
        <w:t>. Due to the low limited market share, the company is yet to establish a robust supply chain.      </w:t>
      </w:r>
    </w:p>
    <w:p w:rsidR="00BA3FB5" w:rsidRPr="00CD5EE5" w:rsidRDefault="00BA3FB5" w:rsidP="00CD5EE5">
      <w:pPr>
        <w:pStyle w:val="Heading2"/>
        <w:jc w:val="center"/>
        <w:rPr>
          <w:kern w:val="36"/>
          <w:sz w:val="24"/>
          <w:szCs w:val="24"/>
        </w:rPr>
      </w:pPr>
      <w:bookmarkStart w:id="37" w:name="_Toc25073922"/>
      <w:bookmarkStart w:id="38" w:name="_Toc25074031"/>
      <w:bookmarkStart w:id="39" w:name="_Toc25074183"/>
      <w:bookmarkStart w:id="40" w:name="_Toc25075949"/>
      <w:r w:rsidRPr="00CD5EE5">
        <w:rPr>
          <w:kern w:val="36"/>
          <w:sz w:val="24"/>
          <w:szCs w:val="24"/>
        </w:rPr>
        <w:t>Competitor Analysis</w:t>
      </w:r>
      <w:bookmarkEnd w:id="37"/>
      <w:bookmarkEnd w:id="38"/>
      <w:bookmarkEnd w:id="39"/>
      <w:bookmarkEnd w:id="40"/>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Major competitors for Tesla Inc. are mainly the traditional automotive companies like General Motors Corporation and Toyota Motor Corporation. </w:t>
      </w:r>
    </w:p>
    <w:p w:rsidR="001B02FE" w:rsidRPr="00CD5EE5" w:rsidRDefault="001B02FE" w:rsidP="00CD5EE5">
      <w:pPr>
        <w:pStyle w:val="Heading2"/>
        <w:jc w:val="center"/>
        <w:rPr>
          <w:sz w:val="24"/>
          <w:szCs w:val="24"/>
        </w:rPr>
      </w:pPr>
      <w:bookmarkStart w:id="41" w:name="_Toc21939015"/>
      <w:bookmarkStart w:id="42" w:name="_Toc25073923"/>
      <w:bookmarkStart w:id="43" w:name="_Toc25074032"/>
      <w:bookmarkStart w:id="44" w:name="_Toc25074184"/>
      <w:bookmarkStart w:id="45" w:name="_Toc25075950"/>
      <w:r w:rsidRPr="00CD5EE5">
        <w:rPr>
          <w:sz w:val="24"/>
          <w:szCs w:val="24"/>
        </w:rPr>
        <w:lastRenderedPageBreak/>
        <w:t>SWOT Analysis of General Motors Corporation</w:t>
      </w:r>
      <w:bookmarkEnd w:id="41"/>
      <w:bookmarkEnd w:id="42"/>
      <w:bookmarkEnd w:id="43"/>
      <w:bookmarkEnd w:id="44"/>
      <w:bookmarkEnd w:id="45"/>
    </w:p>
    <w:tbl>
      <w:tblPr>
        <w:tblStyle w:val="TableGrid"/>
        <w:tblW w:w="9812" w:type="dxa"/>
        <w:tblLook w:val="04A0"/>
      </w:tblPr>
      <w:tblGrid>
        <w:gridCol w:w="1230"/>
        <w:gridCol w:w="4548"/>
        <w:gridCol w:w="4034"/>
      </w:tblGrid>
      <w:tr w:rsidR="001B02FE" w:rsidRPr="00CD5EE5" w:rsidTr="00C06654">
        <w:tc>
          <w:tcPr>
            <w:tcW w:w="1230" w:type="dxa"/>
          </w:tcPr>
          <w:p w:rsidR="001B02FE" w:rsidRPr="00CD5EE5" w:rsidRDefault="001B02FE" w:rsidP="00C06654">
            <w:pPr>
              <w:spacing w:line="480" w:lineRule="auto"/>
              <w:rPr>
                <w:rFonts w:cs="Times New Roman"/>
                <w:b/>
                <w:sz w:val="24"/>
                <w:szCs w:val="24"/>
              </w:rPr>
            </w:pPr>
          </w:p>
        </w:tc>
        <w:tc>
          <w:tcPr>
            <w:tcW w:w="4548" w:type="dxa"/>
          </w:tcPr>
          <w:p w:rsidR="001B02FE" w:rsidRPr="00CD5EE5" w:rsidRDefault="001B02FE" w:rsidP="00C06654">
            <w:pPr>
              <w:spacing w:line="480" w:lineRule="auto"/>
              <w:rPr>
                <w:rFonts w:cs="Times New Roman"/>
                <w:b/>
                <w:sz w:val="24"/>
                <w:szCs w:val="24"/>
              </w:rPr>
            </w:pPr>
            <w:r w:rsidRPr="00CD5EE5">
              <w:rPr>
                <w:rFonts w:cs="Times New Roman"/>
                <w:b/>
                <w:sz w:val="24"/>
                <w:szCs w:val="24"/>
              </w:rPr>
              <w:t>Pros</w:t>
            </w:r>
          </w:p>
        </w:tc>
        <w:tc>
          <w:tcPr>
            <w:tcW w:w="4034" w:type="dxa"/>
          </w:tcPr>
          <w:p w:rsidR="001B02FE" w:rsidRPr="00CD5EE5" w:rsidRDefault="001B02FE" w:rsidP="00C06654">
            <w:pPr>
              <w:spacing w:line="480" w:lineRule="auto"/>
              <w:rPr>
                <w:rFonts w:cs="Times New Roman"/>
                <w:b/>
                <w:sz w:val="24"/>
                <w:szCs w:val="24"/>
              </w:rPr>
            </w:pPr>
            <w:r w:rsidRPr="00CD5EE5">
              <w:rPr>
                <w:rFonts w:cs="Times New Roman"/>
                <w:b/>
                <w:sz w:val="24"/>
                <w:szCs w:val="24"/>
              </w:rPr>
              <w:t>Cons</w:t>
            </w:r>
          </w:p>
        </w:tc>
      </w:tr>
      <w:tr w:rsidR="001B02FE" w:rsidRPr="00CD5EE5" w:rsidTr="00C06654">
        <w:tc>
          <w:tcPr>
            <w:tcW w:w="1230" w:type="dxa"/>
          </w:tcPr>
          <w:p w:rsidR="001B02FE" w:rsidRPr="00CD5EE5" w:rsidRDefault="001B02FE" w:rsidP="00C06654">
            <w:pPr>
              <w:spacing w:line="480" w:lineRule="auto"/>
              <w:rPr>
                <w:rFonts w:cs="Times New Roman"/>
                <w:b/>
                <w:sz w:val="24"/>
                <w:szCs w:val="24"/>
              </w:rPr>
            </w:pPr>
            <w:r w:rsidRPr="00CD5EE5">
              <w:rPr>
                <w:rFonts w:cs="Times New Roman"/>
                <w:b/>
                <w:sz w:val="24"/>
                <w:szCs w:val="24"/>
              </w:rPr>
              <w:t>Internal</w:t>
            </w:r>
          </w:p>
        </w:tc>
        <w:tc>
          <w:tcPr>
            <w:tcW w:w="4548" w:type="dxa"/>
          </w:tcPr>
          <w:p w:rsidR="001B02FE" w:rsidRPr="00CD5EE5" w:rsidRDefault="001B02FE" w:rsidP="00C06654">
            <w:pPr>
              <w:spacing w:line="480" w:lineRule="auto"/>
              <w:rPr>
                <w:rFonts w:cs="Times New Roman"/>
                <w:sz w:val="24"/>
                <w:szCs w:val="24"/>
              </w:rPr>
            </w:pPr>
            <w:r w:rsidRPr="00CD5EE5">
              <w:rPr>
                <w:rFonts w:cs="Times New Roman"/>
                <w:sz w:val="24"/>
                <w:szCs w:val="24"/>
              </w:rPr>
              <w:t>Worldwide presence, technology advancement, diversification</w:t>
            </w:r>
          </w:p>
        </w:tc>
        <w:tc>
          <w:tcPr>
            <w:tcW w:w="4034" w:type="dxa"/>
          </w:tcPr>
          <w:p w:rsidR="001B02FE" w:rsidRPr="00CD5EE5" w:rsidRDefault="001B02FE" w:rsidP="00C06654">
            <w:pPr>
              <w:spacing w:line="480" w:lineRule="auto"/>
              <w:rPr>
                <w:rFonts w:cs="Times New Roman"/>
                <w:sz w:val="24"/>
                <w:szCs w:val="24"/>
              </w:rPr>
            </w:pPr>
            <w:r w:rsidRPr="00CD5EE5">
              <w:rPr>
                <w:rFonts w:cs="Times New Roman"/>
                <w:sz w:val="24"/>
                <w:szCs w:val="24"/>
              </w:rPr>
              <w:t xml:space="preserve">Bankruptcy, expensive </w:t>
            </w:r>
            <w:r w:rsidR="003A3844" w:rsidRPr="00CD5EE5">
              <w:rPr>
                <w:rFonts w:cs="Times New Roman"/>
                <w:sz w:val="24"/>
                <w:szCs w:val="24"/>
              </w:rPr>
              <w:t>after sales</w:t>
            </w:r>
            <w:r w:rsidRPr="00CD5EE5">
              <w:rPr>
                <w:rFonts w:cs="Times New Roman"/>
                <w:sz w:val="24"/>
                <w:szCs w:val="24"/>
              </w:rPr>
              <w:t xml:space="preserve"> services, limited marketing</w:t>
            </w:r>
            <w:r w:rsidR="00F030AA" w:rsidRPr="00CD5EE5">
              <w:rPr>
                <w:rFonts w:cs="Times New Roman"/>
                <w:sz w:val="24"/>
                <w:szCs w:val="24"/>
              </w:rPr>
              <w:t>,</w:t>
            </w:r>
            <w:r w:rsidRPr="00CD5EE5">
              <w:rPr>
                <w:rFonts w:cs="Times New Roman"/>
                <w:sz w:val="24"/>
                <w:szCs w:val="24"/>
              </w:rPr>
              <w:t xml:space="preserve"> and promotion</w:t>
            </w:r>
          </w:p>
        </w:tc>
      </w:tr>
      <w:tr w:rsidR="001B02FE" w:rsidRPr="00CD5EE5" w:rsidTr="00C06654">
        <w:tc>
          <w:tcPr>
            <w:tcW w:w="1230" w:type="dxa"/>
          </w:tcPr>
          <w:p w:rsidR="001B02FE" w:rsidRPr="00CD5EE5" w:rsidRDefault="001B02FE" w:rsidP="00C06654">
            <w:pPr>
              <w:spacing w:line="480" w:lineRule="auto"/>
              <w:rPr>
                <w:rFonts w:cs="Times New Roman"/>
                <w:b/>
                <w:sz w:val="24"/>
                <w:szCs w:val="24"/>
              </w:rPr>
            </w:pPr>
            <w:r w:rsidRPr="00CD5EE5">
              <w:rPr>
                <w:rFonts w:cs="Times New Roman"/>
                <w:b/>
                <w:sz w:val="24"/>
                <w:szCs w:val="24"/>
              </w:rPr>
              <w:t>External</w:t>
            </w:r>
          </w:p>
        </w:tc>
        <w:tc>
          <w:tcPr>
            <w:tcW w:w="4548" w:type="dxa"/>
          </w:tcPr>
          <w:p w:rsidR="001B02FE" w:rsidRPr="00CD5EE5" w:rsidRDefault="001B02FE" w:rsidP="00C06654">
            <w:pPr>
              <w:spacing w:line="480" w:lineRule="auto"/>
              <w:rPr>
                <w:rFonts w:cs="Times New Roman"/>
                <w:sz w:val="24"/>
                <w:szCs w:val="24"/>
              </w:rPr>
            </w:pPr>
            <w:r w:rsidRPr="00CD5EE5">
              <w:rPr>
                <w:rFonts w:cs="Times New Roman"/>
                <w:sz w:val="24"/>
                <w:szCs w:val="24"/>
              </w:rPr>
              <w:t>Expansion to emerging markets, Increasing demand for new models of autonomous vehicles</w:t>
            </w:r>
          </w:p>
        </w:tc>
        <w:tc>
          <w:tcPr>
            <w:tcW w:w="4034" w:type="dxa"/>
          </w:tcPr>
          <w:p w:rsidR="001B02FE" w:rsidRPr="00CD5EE5" w:rsidRDefault="001B02FE" w:rsidP="00C06654">
            <w:pPr>
              <w:spacing w:line="480" w:lineRule="auto"/>
              <w:rPr>
                <w:rFonts w:cs="Times New Roman"/>
                <w:sz w:val="24"/>
                <w:szCs w:val="24"/>
              </w:rPr>
            </w:pPr>
            <w:r w:rsidRPr="00CD5EE5">
              <w:rPr>
                <w:rFonts w:cs="Times New Roman"/>
                <w:sz w:val="24"/>
                <w:szCs w:val="24"/>
              </w:rPr>
              <w:t>High competition, government regulations, disruptive technological advancements</w:t>
            </w:r>
          </w:p>
        </w:tc>
      </w:tr>
    </w:tbl>
    <w:p w:rsidR="00BA3FB5" w:rsidRPr="00CD5EE5" w:rsidRDefault="00BA3FB5" w:rsidP="00BA3FB5">
      <w:pPr>
        <w:spacing w:line="480" w:lineRule="auto"/>
        <w:rPr>
          <w:rFonts w:eastAsia="Times New Roman" w:cs="Times New Roman"/>
          <w:color w:val="1C1E29"/>
        </w:rPr>
      </w:pPr>
    </w:p>
    <w:p w:rsidR="00BA3FB5" w:rsidRPr="00CD5EE5" w:rsidRDefault="00BA3FB5" w:rsidP="00CD5EE5">
      <w:pPr>
        <w:spacing w:line="480" w:lineRule="auto"/>
        <w:jc w:val="center"/>
        <w:rPr>
          <w:rFonts w:eastAsia="Times New Roman" w:cs="Times New Roman"/>
          <w:b/>
          <w:color w:val="1C1E29"/>
        </w:rPr>
      </w:pPr>
      <w:bookmarkStart w:id="46" w:name="_Toc25073924"/>
      <w:bookmarkStart w:id="47" w:name="_Toc25074033"/>
      <w:bookmarkStart w:id="48" w:name="_Toc25074185"/>
      <w:bookmarkStart w:id="49" w:name="_Toc25075951"/>
      <w:r w:rsidRPr="00CD5EE5">
        <w:rPr>
          <w:rFonts w:cs="Times New Roman"/>
          <w:b/>
        </w:rPr>
        <w:t>Strengths</w:t>
      </w:r>
      <w:bookmarkEnd w:id="46"/>
      <w:bookmarkEnd w:id="47"/>
      <w:bookmarkEnd w:id="48"/>
      <w:bookmarkEnd w:id="49"/>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Worldwide presence</w:t>
      </w:r>
      <w:r w:rsidRPr="00CD5EE5">
        <w:rPr>
          <w:rFonts w:eastAsia="Times New Roman" w:cs="Times New Roman"/>
          <w:color w:val="1C1E29"/>
        </w:rPr>
        <w:t>: General Motors (GM) is currently operating in over 200 countries across the world. The US is its leading consumer of the company products compared to any other country in the world</w:t>
      </w:r>
      <w:r w:rsidR="00586A1B">
        <w:rPr>
          <w:rFonts w:eastAsia="Times New Roman" w:cs="Times New Roman"/>
          <w:color w:val="1C1E29"/>
        </w:rPr>
        <w:t xml:space="preserve"> </w:t>
      </w:r>
      <w:r w:rsidR="00311D40" w:rsidRPr="00CD5EE5">
        <w:rPr>
          <w:rFonts w:cs="Times New Roman"/>
        </w:rPr>
        <w:t>(Musonera&amp; Cagle, 2019)</w:t>
      </w:r>
      <w:r w:rsidRPr="00CD5EE5">
        <w:rPr>
          <w:rFonts w:eastAsia="Times New Roman" w:cs="Times New Roman"/>
          <w:color w:val="1C1E29"/>
        </w:rPr>
        <w:t>. The country is aggressively marketing its brands in India and China in an attempt to boost sales and enhance market share.</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Technology advancement</w:t>
      </w:r>
      <w:r w:rsidRPr="00CD5EE5">
        <w:rPr>
          <w:rFonts w:eastAsia="Times New Roman" w:cs="Times New Roman"/>
          <w:color w:val="1C1E29"/>
        </w:rPr>
        <w:t>: Despite its over 100-year history, GM is a leader in technological innovation of its motor vehicles</w:t>
      </w:r>
      <w:r w:rsidR="00586A1B">
        <w:rPr>
          <w:rFonts w:eastAsia="Times New Roman" w:cs="Times New Roman"/>
          <w:color w:val="1C1E29"/>
        </w:rPr>
        <w:t xml:space="preserve"> </w:t>
      </w:r>
      <w:r w:rsidR="00311D40" w:rsidRPr="00CD5EE5">
        <w:rPr>
          <w:rFonts w:cs="Times New Roman"/>
        </w:rPr>
        <w:t>(Musonera&amp; Cagle, 2019)</w:t>
      </w:r>
      <w:r w:rsidRPr="00CD5EE5">
        <w:rPr>
          <w:rFonts w:eastAsia="Times New Roman" w:cs="Times New Roman"/>
          <w:color w:val="1C1E29"/>
        </w:rPr>
        <w:t>. Currently, the company is producing electric cars and sports cars with its brand Chevrolet having participated in NASCAR, INDYCAR, and FIA world car racing championship.</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Diversification</w:t>
      </w:r>
      <w:r w:rsidRPr="00CD5EE5">
        <w:rPr>
          <w:rFonts w:eastAsia="Times New Roman" w:cs="Times New Roman"/>
          <w:color w:val="1C1E29"/>
        </w:rPr>
        <w:t xml:space="preserve">: GM is a globally renowned automotive producer currently with 13 brands in the market, including Chevrolet, Cadillac, GMC, Opel, Buick, and many more. The company's product portfolio is highly diversified, which includes SUVs, hatchback, sedan, buses, and </w:t>
      </w:r>
      <w:r w:rsidR="003A3844" w:rsidRPr="00CD5EE5">
        <w:rPr>
          <w:rFonts w:eastAsia="Times New Roman" w:cs="Times New Roman"/>
          <w:color w:val="1C1E29"/>
        </w:rPr>
        <w:t>trucks</w:t>
      </w:r>
      <w:r w:rsidR="003A3844" w:rsidRPr="00CD5EE5">
        <w:rPr>
          <w:rFonts w:cs="Times New Roman"/>
        </w:rPr>
        <w:t xml:space="preserve"> (</w:t>
      </w:r>
      <w:r w:rsidR="00311D40" w:rsidRPr="00CD5EE5">
        <w:rPr>
          <w:rFonts w:cs="Times New Roman"/>
        </w:rPr>
        <w:t>Musonera&amp; Cagle, 2019)</w:t>
      </w:r>
      <w:r w:rsidRPr="00CD5EE5">
        <w:rPr>
          <w:rFonts w:eastAsia="Times New Roman" w:cs="Times New Roman"/>
          <w:color w:val="1C1E29"/>
        </w:rPr>
        <w:t>. </w:t>
      </w:r>
    </w:p>
    <w:p w:rsidR="00BA3FB5" w:rsidRPr="00CD5EE5" w:rsidRDefault="00BA3FB5" w:rsidP="00CE2613">
      <w:pPr>
        <w:pStyle w:val="Heading3"/>
        <w:ind w:firstLine="720"/>
        <w:jc w:val="center"/>
        <w:rPr>
          <w:sz w:val="24"/>
          <w:szCs w:val="24"/>
        </w:rPr>
      </w:pPr>
      <w:bookmarkStart w:id="50" w:name="_Toc25073925"/>
      <w:bookmarkStart w:id="51" w:name="_Toc25074034"/>
      <w:bookmarkStart w:id="52" w:name="_Toc25074186"/>
      <w:bookmarkStart w:id="53" w:name="_Toc25075952"/>
      <w:r w:rsidRPr="00CD5EE5">
        <w:rPr>
          <w:sz w:val="24"/>
          <w:szCs w:val="24"/>
        </w:rPr>
        <w:t>Weakness</w:t>
      </w:r>
      <w:bookmarkEnd w:id="50"/>
      <w:bookmarkEnd w:id="51"/>
      <w:bookmarkEnd w:id="52"/>
      <w:bookmarkEnd w:id="53"/>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lastRenderedPageBreak/>
        <w:t>Bankruptcy</w:t>
      </w:r>
      <w:r w:rsidRPr="00CD5EE5">
        <w:rPr>
          <w:rFonts w:eastAsia="Times New Roman" w:cs="Times New Roman"/>
          <w:color w:val="1C1E29"/>
        </w:rPr>
        <w:t>: Despite decades of unmatched success, GM was finally b</w:t>
      </w:r>
      <w:r w:rsidR="00311D40" w:rsidRPr="00CD5EE5">
        <w:rPr>
          <w:rFonts w:eastAsia="Times New Roman" w:cs="Times New Roman"/>
          <w:color w:val="1C1E29"/>
        </w:rPr>
        <w:t>rought to its knees by the 2008 to 20</w:t>
      </w:r>
      <w:r w:rsidRPr="00CD5EE5">
        <w:rPr>
          <w:rFonts w:eastAsia="Times New Roman" w:cs="Times New Roman"/>
          <w:color w:val="1C1E29"/>
        </w:rPr>
        <w:t xml:space="preserve">09 </w:t>
      </w:r>
      <w:r w:rsidR="00311D40" w:rsidRPr="00CD5EE5">
        <w:rPr>
          <w:rFonts w:eastAsia="Times New Roman" w:cs="Times New Roman"/>
          <w:color w:val="1C1E29"/>
        </w:rPr>
        <w:t xml:space="preserve">economic </w:t>
      </w:r>
      <w:r w:rsidRPr="00CD5EE5">
        <w:rPr>
          <w:rFonts w:eastAsia="Times New Roman" w:cs="Times New Roman"/>
          <w:color w:val="1C1E29"/>
        </w:rPr>
        <w:t>recession, with most of its credit markets frozen</w:t>
      </w:r>
      <w:r w:rsidR="00311D40" w:rsidRPr="00CD5EE5">
        <w:rPr>
          <w:rFonts w:eastAsia="Times New Roman" w:cs="Times New Roman"/>
          <w:color w:val="1C1E29"/>
        </w:rPr>
        <w:t xml:space="preserve"> (Chen &amp; Perez, 2018)</w:t>
      </w:r>
      <w:r w:rsidRPr="00CD5EE5">
        <w:rPr>
          <w:rFonts w:eastAsia="Times New Roman" w:cs="Times New Roman"/>
          <w:color w:val="1C1E29"/>
        </w:rPr>
        <w:t>. Being placing at the hands of the Federal Government has significantly affected its brand image.</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Relatively expensive after-sale services</w:t>
      </w:r>
      <w:r w:rsidRPr="00CD5EE5">
        <w:rPr>
          <w:rFonts w:eastAsia="Times New Roman" w:cs="Times New Roman"/>
          <w:color w:val="1C1E29"/>
        </w:rPr>
        <w:t>: The cost of maintenance and services greatly influences the decision-making process of customers when it comes to vehicle purchases. GM is relatively costly in this aspect when compared to other manufacturers.</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Limited of marketing and promotion</w:t>
      </w:r>
      <w:r w:rsidRPr="00CD5EE5">
        <w:rPr>
          <w:rFonts w:eastAsia="Times New Roman" w:cs="Times New Roman"/>
          <w:color w:val="1C1E29"/>
        </w:rPr>
        <w:t>: GM has lately lost its brand visibility in the market due to inadequate marketing, both locally and internationally, compared to its competitors. </w:t>
      </w:r>
    </w:p>
    <w:p w:rsidR="00BA3FB5" w:rsidRPr="00CD5EE5" w:rsidRDefault="00BA3FB5" w:rsidP="00CE2613">
      <w:pPr>
        <w:pStyle w:val="Heading3"/>
        <w:ind w:firstLine="720"/>
        <w:jc w:val="center"/>
        <w:rPr>
          <w:sz w:val="24"/>
          <w:szCs w:val="24"/>
        </w:rPr>
      </w:pPr>
      <w:bookmarkStart w:id="54" w:name="_Toc25073926"/>
      <w:bookmarkStart w:id="55" w:name="_Toc25074035"/>
      <w:bookmarkStart w:id="56" w:name="_Toc25074187"/>
      <w:bookmarkStart w:id="57" w:name="_Toc25075953"/>
      <w:r w:rsidRPr="00CD5EE5">
        <w:rPr>
          <w:sz w:val="24"/>
          <w:szCs w:val="24"/>
        </w:rPr>
        <w:t>Opportunities</w:t>
      </w:r>
      <w:bookmarkEnd w:id="54"/>
      <w:bookmarkEnd w:id="55"/>
      <w:bookmarkEnd w:id="56"/>
      <w:bookmarkEnd w:id="57"/>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Expansion to emerging markets</w:t>
      </w:r>
      <w:r w:rsidRPr="00CD5EE5">
        <w:rPr>
          <w:rFonts w:eastAsia="Times New Roman" w:cs="Times New Roman"/>
          <w:color w:val="1C1E29"/>
        </w:rPr>
        <w:t>: Despite its global presence, GM can further boost its market share in the industry through aggressive marketing of its products, primarily in China, India, and other emerging markets like Africa and South America.</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Increasing demand for new models of autonomous vehicles</w:t>
      </w:r>
      <w:r w:rsidRPr="00CD5EE5">
        <w:rPr>
          <w:rFonts w:eastAsia="Times New Roman" w:cs="Times New Roman"/>
          <w:color w:val="1C1E29"/>
        </w:rPr>
        <w:t>: The success for GM depends on the prices of fuel and the preferences by customers, which are highly dynamic nowadays. Currently, fuel prices are the lowest over the decade, while customers prefer to buy fuel-efficient vehicles like pick-ups and SUV trucks. GM should take advantage of the market trend to grow the company's profits. </w:t>
      </w:r>
    </w:p>
    <w:p w:rsidR="00BA3FB5" w:rsidRPr="00CD5EE5" w:rsidRDefault="00BA3FB5" w:rsidP="00CE2613">
      <w:pPr>
        <w:pStyle w:val="Heading3"/>
        <w:ind w:firstLine="720"/>
        <w:jc w:val="center"/>
        <w:rPr>
          <w:sz w:val="24"/>
          <w:szCs w:val="24"/>
        </w:rPr>
      </w:pPr>
      <w:bookmarkStart w:id="58" w:name="_Toc25073927"/>
      <w:bookmarkStart w:id="59" w:name="_Toc25074036"/>
      <w:bookmarkStart w:id="60" w:name="_Toc25074188"/>
      <w:bookmarkStart w:id="61" w:name="_Toc25075954"/>
      <w:r w:rsidRPr="00CD5EE5">
        <w:rPr>
          <w:sz w:val="24"/>
          <w:szCs w:val="24"/>
        </w:rPr>
        <w:t>Threats</w:t>
      </w:r>
      <w:bookmarkEnd w:id="58"/>
      <w:bookmarkEnd w:id="59"/>
      <w:bookmarkEnd w:id="60"/>
      <w:bookmarkEnd w:id="61"/>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High industry competition</w:t>
      </w:r>
      <w:r w:rsidRPr="00CD5EE5">
        <w:rPr>
          <w:rFonts w:eastAsia="Times New Roman" w:cs="Times New Roman"/>
          <w:color w:val="1C1E29"/>
        </w:rPr>
        <w:t xml:space="preserve">: GM faces </w:t>
      </w:r>
      <w:r w:rsidR="008217EB" w:rsidRPr="00CD5EE5">
        <w:rPr>
          <w:rFonts w:eastAsia="Times New Roman" w:cs="Times New Roman"/>
          <w:color w:val="1C1E29"/>
        </w:rPr>
        <w:t>much competi</w:t>
      </w:r>
      <w:r w:rsidR="001D773A" w:rsidRPr="00CD5EE5">
        <w:rPr>
          <w:rFonts w:eastAsia="Times New Roman" w:cs="Times New Roman"/>
          <w:color w:val="1C1E29"/>
        </w:rPr>
        <w:t>tion</w:t>
      </w:r>
      <w:r w:rsidRPr="00CD5EE5">
        <w:rPr>
          <w:rFonts w:eastAsia="Times New Roman" w:cs="Times New Roman"/>
          <w:color w:val="1C1E29"/>
        </w:rPr>
        <w:t xml:space="preserve">, both locally and globally, which dramatically threatens the performance of the company. A lot of big players like Ford, </w:t>
      </w:r>
      <w:r w:rsidRPr="00CD5EE5">
        <w:rPr>
          <w:rFonts w:eastAsia="Times New Roman" w:cs="Times New Roman"/>
          <w:color w:val="1C1E29"/>
        </w:rPr>
        <w:lastRenderedPageBreak/>
        <w:t>Toyota, Tata, Tesla, and many more are rapidly growing and exerting pressure into GM'S market share</w:t>
      </w:r>
      <w:r w:rsidR="00311D40" w:rsidRPr="00CD5EE5">
        <w:rPr>
          <w:rFonts w:eastAsia="Times New Roman" w:cs="Times New Roman"/>
          <w:color w:val="1C1E29"/>
        </w:rPr>
        <w:t xml:space="preserve"> (Musonera&amp; Cagle, 2019)</w:t>
      </w:r>
      <w:r w:rsidRPr="00CD5EE5">
        <w:rPr>
          <w:rFonts w:eastAsia="Times New Roman" w:cs="Times New Roman"/>
          <w:color w:val="1C1E29"/>
        </w:rPr>
        <w:t>.</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Emerging disruptive technologies</w:t>
      </w:r>
      <w:r w:rsidRPr="00CD5EE5">
        <w:rPr>
          <w:rFonts w:eastAsia="Times New Roman" w:cs="Times New Roman"/>
          <w:color w:val="1C1E29"/>
        </w:rPr>
        <w:t>: Advancement in technology has disrupted the company's growing market brand through the introduction of innovative cars in the market. The introduction of fuel-efficient and environmentally</w:t>
      </w:r>
      <w:r w:rsidR="00F030AA" w:rsidRPr="00CD5EE5">
        <w:rPr>
          <w:rFonts w:eastAsia="Times New Roman" w:cs="Times New Roman"/>
          <w:color w:val="1C1E29"/>
        </w:rPr>
        <w:t>-</w:t>
      </w:r>
      <w:r w:rsidRPr="00CD5EE5">
        <w:rPr>
          <w:rFonts w:eastAsia="Times New Roman" w:cs="Times New Roman"/>
          <w:color w:val="1C1E29"/>
        </w:rPr>
        <w:t>friendly electric cars has dramatically impacted on the performance of the company (Musonera&amp; Cagle, 2019).</w:t>
      </w:r>
    </w:p>
    <w:p w:rsidR="001B02FE"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Government regulations</w:t>
      </w:r>
      <w:r w:rsidRPr="00CD5EE5">
        <w:rPr>
          <w:rFonts w:eastAsia="Times New Roman" w:cs="Times New Roman"/>
          <w:color w:val="1C1E29"/>
        </w:rPr>
        <w:t xml:space="preserve">: </w:t>
      </w:r>
      <w:r w:rsidR="001D773A" w:rsidRPr="00CD5EE5">
        <w:rPr>
          <w:rFonts w:eastAsia="Times New Roman" w:cs="Times New Roman"/>
          <w:color w:val="1C1E29"/>
        </w:rPr>
        <w:t xml:space="preserve">Many </w:t>
      </w:r>
      <w:r w:rsidRPr="00CD5EE5">
        <w:rPr>
          <w:rFonts w:eastAsia="Times New Roman" w:cs="Times New Roman"/>
          <w:color w:val="1C1E29"/>
        </w:rPr>
        <w:t>countries are focusing on managing the global warming effect by encouraging public transport and the use of electric cars. In some countries, the entry of foreign cars is strictly regulated and has dramatically impacted on the sector in general. </w:t>
      </w:r>
    </w:p>
    <w:p w:rsidR="001B02FE" w:rsidRPr="00CD5EE5" w:rsidRDefault="001B02FE" w:rsidP="00CE2613">
      <w:pPr>
        <w:pStyle w:val="Heading2"/>
        <w:jc w:val="center"/>
        <w:rPr>
          <w:sz w:val="24"/>
          <w:szCs w:val="24"/>
        </w:rPr>
      </w:pPr>
      <w:bookmarkStart w:id="62" w:name="_Toc21939020"/>
      <w:bookmarkStart w:id="63" w:name="_Toc25073928"/>
      <w:bookmarkStart w:id="64" w:name="_Toc25074037"/>
      <w:bookmarkStart w:id="65" w:name="_Toc25074189"/>
      <w:bookmarkStart w:id="66" w:name="_Toc25075955"/>
      <w:r w:rsidRPr="00CD5EE5">
        <w:rPr>
          <w:sz w:val="24"/>
          <w:szCs w:val="24"/>
        </w:rPr>
        <w:t>SWOT Analysis of Toyota Motor Corporation</w:t>
      </w:r>
      <w:bookmarkEnd w:id="62"/>
      <w:bookmarkEnd w:id="63"/>
      <w:bookmarkEnd w:id="64"/>
      <w:bookmarkEnd w:id="65"/>
      <w:bookmarkEnd w:id="66"/>
    </w:p>
    <w:tbl>
      <w:tblPr>
        <w:tblStyle w:val="TableGrid"/>
        <w:tblW w:w="9812" w:type="dxa"/>
        <w:tblLook w:val="04A0"/>
      </w:tblPr>
      <w:tblGrid>
        <w:gridCol w:w="1230"/>
        <w:gridCol w:w="4548"/>
        <w:gridCol w:w="4034"/>
      </w:tblGrid>
      <w:tr w:rsidR="001B02FE" w:rsidRPr="00CD5EE5" w:rsidTr="00C06654">
        <w:tc>
          <w:tcPr>
            <w:tcW w:w="1230" w:type="dxa"/>
          </w:tcPr>
          <w:p w:rsidR="001B02FE" w:rsidRPr="00CD5EE5" w:rsidRDefault="001B02FE" w:rsidP="00C06654">
            <w:pPr>
              <w:spacing w:line="480" w:lineRule="auto"/>
              <w:rPr>
                <w:rFonts w:cs="Times New Roman"/>
                <w:b/>
                <w:sz w:val="24"/>
                <w:szCs w:val="24"/>
              </w:rPr>
            </w:pPr>
          </w:p>
        </w:tc>
        <w:tc>
          <w:tcPr>
            <w:tcW w:w="4548" w:type="dxa"/>
          </w:tcPr>
          <w:p w:rsidR="001B02FE" w:rsidRPr="00CD5EE5" w:rsidRDefault="001B02FE" w:rsidP="00C06654">
            <w:pPr>
              <w:spacing w:line="480" w:lineRule="auto"/>
              <w:rPr>
                <w:rFonts w:cs="Times New Roman"/>
                <w:b/>
                <w:sz w:val="24"/>
                <w:szCs w:val="24"/>
              </w:rPr>
            </w:pPr>
            <w:r w:rsidRPr="00CD5EE5">
              <w:rPr>
                <w:rFonts w:cs="Times New Roman"/>
                <w:b/>
                <w:sz w:val="24"/>
                <w:szCs w:val="24"/>
              </w:rPr>
              <w:t>Pros</w:t>
            </w:r>
          </w:p>
        </w:tc>
        <w:tc>
          <w:tcPr>
            <w:tcW w:w="4034" w:type="dxa"/>
          </w:tcPr>
          <w:p w:rsidR="001B02FE" w:rsidRPr="00CD5EE5" w:rsidRDefault="001B02FE" w:rsidP="00C06654">
            <w:pPr>
              <w:spacing w:line="480" w:lineRule="auto"/>
              <w:rPr>
                <w:rFonts w:cs="Times New Roman"/>
                <w:b/>
                <w:sz w:val="24"/>
                <w:szCs w:val="24"/>
              </w:rPr>
            </w:pPr>
            <w:r w:rsidRPr="00CD5EE5">
              <w:rPr>
                <w:rFonts w:cs="Times New Roman"/>
                <w:b/>
                <w:sz w:val="24"/>
                <w:szCs w:val="24"/>
              </w:rPr>
              <w:t>Cons</w:t>
            </w:r>
          </w:p>
        </w:tc>
      </w:tr>
      <w:tr w:rsidR="001B02FE" w:rsidRPr="00CD5EE5" w:rsidTr="00C06654">
        <w:tc>
          <w:tcPr>
            <w:tcW w:w="1230" w:type="dxa"/>
          </w:tcPr>
          <w:p w:rsidR="001B02FE" w:rsidRPr="00CD5EE5" w:rsidRDefault="001B02FE" w:rsidP="00C06654">
            <w:pPr>
              <w:spacing w:line="480" w:lineRule="auto"/>
              <w:rPr>
                <w:rFonts w:cs="Times New Roman"/>
                <w:b/>
                <w:sz w:val="24"/>
                <w:szCs w:val="24"/>
              </w:rPr>
            </w:pPr>
            <w:r w:rsidRPr="00CD5EE5">
              <w:rPr>
                <w:rFonts w:cs="Times New Roman"/>
                <w:b/>
                <w:sz w:val="24"/>
                <w:szCs w:val="24"/>
              </w:rPr>
              <w:t>Internal</w:t>
            </w:r>
          </w:p>
        </w:tc>
        <w:tc>
          <w:tcPr>
            <w:tcW w:w="4548" w:type="dxa"/>
          </w:tcPr>
          <w:p w:rsidR="001B02FE" w:rsidRPr="00CD5EE5" w:rsidRDefault="001B02FE" w:rsidP="00C06654">
            <w:pPr>
              <w:spacing w:line="480" w:lineRule="auto"/>
              <w:rPr>
                <w:rFonts w:cs="Times New Roman"/>
                <w:sz w:val="24"/>
                <w:szCs w:val="24"/>
              </w:rPr>
            </w:pPr>
            <w:r w:rsidRPr="00CD5EE5">
              <w:rPr>
                <w:rFonts w:cs="Times New Roman"/>
                <w:sz w:val="24"/>
                <w:szCs w:val="24"/>
              </w:rPr>
              <w:t>Influential brand image, efficient supply chain, rapid technological innovations</w:t>
            </w:r>
          </w:p>
        </w:tc>
        <w:tc>
          <w:tcPr>
            <w:tcW w:w="4034" w:type="dxa"/>
          </w:tcPr>
          <w:p w:rsidR="001B02FE" w:rsidRPr="00CD5EE5" w:rsidRDefault="001B02FE" w:rsidP="00C06654">
            <w:pPr>
              <w:spacing w:line="480" w:lineRule="auto"/>
              <w:rPr>
                <w:rFonts w:cs="Times New Roman"/>
                <w:sz w:val="24"/>
                <w:szCs w:val="24"/>
              </w:rPr>
            </w:pPr>
            <w:r w:rsidRPr="00CD5EE5">
              <w:rPr>
                <w:rFonts w:cs="Times New Roman"/>
                <w:sz w:val="24"/>
                <w:szCs w:val="24"/>
              </w:rPr>
              <w:t>Centralized decision making, product recalls</w:t>
            </w:r>
          </w:p>
        </w:tc>
      </w:tr>
      <w:tr w:rsidR="001B02FE" w:rsidRPr="00CD5EE5" w:rsidTr="00C06654">
        <w:tc>
          <w:tcPr>
            <w:tcW w:w="1230" w:type="dxa"/>
          </w:tcPr>
          <w:p w:rsidR="001B02FE" w:rsidRPr="00CD5EE5" w:rsidRDefault="001B02FE" w:rsidP="00C06654">
            <w:pPr>
              <w:spacing w:line="480" w:lineRule="auto"/>
              <w:rPr>
                <w:rFonts w:cs="Times New Roman"/>
                <w:b/>
                <w:sz w:val="24"/>
                <w:szCs w:val="24"/>
              </w:rPr>
            </w:pPr>
            <w:r w:rsidRPr="00CD5EE5">
              <w:rPr>
                <w:rFonts w:cs="Times New Roman"/>
                <w:b/>
                <w:sz w:val="24"/>
                <w:szCs w:val="24"/>
              </w:rPr>
              <w:t>External</w:t>
            </w:r>
          </w:p>
        </w:tc>
        <w:tc>
          <w:tcPr>
            <w:tcW w:w="4548" w:type="dxa"/>
          </w:tcPr>
          <w:p w:rsidR="001B02FE" w:rsidRPr="00CD5EE5" w:rsidRDefault="001B02FE" w:rsidP="00C06654">
            <w:pPr>
              <w:spacing w:line="480" w:lineRule="auto"/>
              <w:rPr>
                <w:rFonts w:cs="Times New Roman"/>
                <w:sz w:val="24"/>
                <w:szCs w:val="24"/>
              </w:rPr>
            </w:pPr>
            <w:r w:rsidRPr="00CD5EE5">
              <w:rPr>
                <w:rFonts w:cs="Times New Roman"/>
                <w:sz w:val="24"/>
                <w:szCs w:val="24"/>
              </w:rPr>
              <w:t>Expand in developing countries, venture in electric vehicles</w:t>
            </w:r>
          </w:p>
        </w:tc>
        <w:tc>
          <w:tcPr>
            <w:tcW w:w="4034" w:type="dxa"/>
          </w:tcPr>
          <w:p w:rsidR="001B02FE" w:rsidRPr="00CD5EE5" w:rsidRDefault="001B02FE" w:rsidP="00C06654">
            <w:pPr>
              <w:spacing w:line="480" w:lineRule="auto"/>
              <w:rPr>
                <w:rFonts w:cs="Times New Roman"/>
                <w:sz w:val="24"/>
                <w:szCs w:val="24"/>
              </w:rPr>
            </w:pPr>
            <w:r w:rsidRPr="00CD5EE5">
              <w:rPr>
                <w:rFonts w:cs="Times New Roman"/>
                <w:sz w:val="24"/>
                <w:szCs w:val="24"/>
              </w:rPr>
              <w:t>Low</w:t>
            </w:r>
            <w:r w:rsidR="00F030AA" w:rsidRPr="00CD5EE5">
              <w:rPr>
                <w:rFonts w:cs="Times New Roman"/>
                <w:sz w:val="24"/>
                <w:szCs w:val="24"/>
              </w:rPr>
              <w:t>-</w:t>
            </w:r>
            <w:r w:rsidRPr="00CD5EE5">
              <w:rPr>
                <w:rFonts w:cs="Times New Roman"/>
                <w:sz w:val="24"/>
                <w:szCs w:val="24"/>
              </w:rPr>
              <w:t>cost substitutes, innovative pressure</w:t>
            </w:r>
          </w:p>
        </w:tc>
      </w:tr>
    </w:tbl>
    <w:p w:rsidR="00BA3FB5" w:rsidRPr="00CD5EE5" w:rsidRDefault="00BA3FB5" w:rsidP="00BA3FB5">
      <w:pPr>
        <w:spacing w:line="480" w:lineRule="auto"/>
        <w:rPr>
          <w:rFonts w:eastAsia="Times New Roman" w:cs="Times New Roman"/>
          <w:color w:val="1C1E29"/>
        </w:rPr>
      </w:pPr>
      <w:r w:rsidRPr="00CD5EE5">
        <w:rPr>
          <w:rFonts w:eastAsia="Times New Roman" w:cs="Times New Roman"/>
          <w:color w:val="1C1E29"/>
        </w:rPr>
        <w:t>  </w:t>
      </w:r>
    </w:p>
    <w:p w:rsidR="00BA3FB5" w:rsidRPr="00CD5EE5" w:rsidRDefault="00BA3FB5" w:rsidP="00BA3FB5">
      <w:pPr>
        <w:spacing w:line="480" w:lineRule="auto"/>
        <w:rPr>
          <w:rFonts w:eastAsia="Times New Roman" w:cs="Times New Roman"/>
          <w:color w:val="1C1E29"/>
        </w:rPr>
      </w:pPr>
      <w:r w:rsidRPr="00CD5EE5">
        <w:rPr>
          <w:rFonts w:eastAsia="Times New Roman" w:cs="Times New Roman"/>
          <w:color w:val="1C1E29"/>
        </w:rPr>
        <w:t>  </w:t>
      </w:r>
    </w:p>
    <w:p w:rsidR="00BA3FB5" w:rsidRPr="00CD5EE5" w:rsidRDefault="00BA3FB5" w:rsidP="00CE2613">
      <w:pPr>
        <w:pStyle w:val="Heading3"/>
        <w:ind w:firstLine="720"/>
        <w:jc w:val="center"/>
        <w:rPr>
          <w:sz w:val="24"/>
          <w:szCs w:val="24"/>
        </w:rPr>
      </w:pPr>
      <w:bookmarkStart w:id="67" w:name="_Toc25073929"/>
      <w:bookmarkStart w:id="68" w:name="_Toc25074038"/>
      <w:bookmarkStart w:id="69" w:name="_Toc25074190"/>
      <w:bookmarkStart w:id="70" w:name="_Toc25075956"/>
      <w:r w:rsidRPr="00CD5EE5">
        <w:rPr>
          <w:sz w:val="24"/>
          <w:szCs w:val="24"/>
        </w:rPr>
        <w:t>Toyota Strengths</w:t>
      </w:r>
      <w:bookmarkEnd w:id="67"/>
      <w:bookmarkEnd w:id="68"/>
      <w:bookmarkEnd w:id="69"/>
      <w:bookmarkEnd w:id="70"/>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Influential Brand Image</w:t>
      </w:r>
      <w:r w:rsidRPr="00CD5EE5">
        <w:rPr>
          <w:rFonts w:eastAsia="Times New Roman" w:cs="Times New Roman"/>
          <w:color w:val="1C1E29"/>
        </w:rPr>
        <w:t>: The Company has one of the most positive brand images globally. In 2018, it was the sixth-largest company in the world in terms of revenue</w:t>
      </w:r>
      <w:r w:rsidR="00311D40" w:rsidRPr="00CD5EE5">
        <w:rPr>
          <w:rFonts w:eastAsia="Times New Roman" w:cs="Times New Roman"/>
          <w:color w:val="1C1E29"/>
        </w:rPr>
        <w:t xml:space="preserve"> (Ingram, 2018)</w:t>
      </w:r>
      <w:r w:rsidRPr="00CD5EE5">
        <w:rPr>
          <w:rFonts w:eastAsia="Times New Roman" w:cs="Times New Roman"/>
          <w:color w:val="1C1E29"/>
        </w:rPr>
        <w:t>. It was also the first car manufacturer to produce over 10 million motor vehicles annually, something they have been doing since 2012 (Liu &amp;Meng, 2017).</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lastRenderedPageBreak/>
        <w:t>Efficient Supply Chain</w:t>
      </w:r>
      <w:r w:rsidRPr="00CD5EE5">
        <w:rPr>
          <w:rFonts w:eastAsia="Times New Roman" w:cs="Times New Roman"/>
          <w:color w:val="1C1E29"/>
        </w:rPr>
        <w:t>: Toyota has one of the best supply chains worldwide, which has given the company a competitive edge and resilience in the market.</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Rapid technological innovations</w:t>
      </w:r>
      <w:r w:rsidRPr="00CD5EE5">
        <w:rPr>
          <w:rFonts w:eastAsia="Times New Roman" w:cs="Times New Roman"/>
          <w:color w:val="1C1E29"/>
        </w:rPr>
        <w:t xml:space="preserve">: The organizational </w:t>
      </w:r>
      <w:r w:rsidR="00311D40" w:rsidRPr="00CD5EE5">
        <w:rPr>
          <w:rFonts w:eastAsia="Times New Roman" w:cs="Times New Roman"/>
          <w:color w:val="1C1E29"/>
        </w:rPr>
        <w:t>culture established by Toyota is</w:t>
      </w:r>
      <w:r w:rsidRPr="00CD5EE5">
        <w:rPr>
          <w:rFonts w:eastAsia="Times New Roman" w:cs="Times New Roman"/>
          <w:color w:val="1C1E29"/>
        </w:rPr>
        <w:t xml:space="preserve"> extremely rich in innovative capabilities, and Toyota has consistently proven to be a world automotive leader, given its timely innovative products offered in the market every year</w:t>
      </w:r>
      <w:r w:rsidR="00311D40" w:rsidRPr="00CD5EE5">
        <w:rPr>
          <w:rFonts w:eastAsia="Times New Roman" w:cs="Times New Roman"/>
          <w:color w:val="1C1E29"/>
        </w:rPr>
        <w:t xml:space="preserve"> (Chen &amp; Perez, 2018)</w:t>
      </w:r>
      <w:r w:rsidRPr="00CD5EE5">
        <w:rPr>
          <w:rFonts w:eastAsia="Times New Roman" w:cs="Times New Roman"/>
          <w:color w:val="1C1E29"/>
        </w:rPr>
        <w:t>.</w:t>
      </w:r>
    </w:p>
    <w:p w:rsidR="00BA3FB5" w:rsidRPr="00CD5EE5" w:rsidRDefault="00BA3FB5" w:rsidP="00CE2613">
      <w:pPr>
        <w:pStyle w:val="Heading3"/>
        <w:ind w:firstLine="720"/>
        <w:jc w:val="center"/>
        <w:rPr>
          <w:sz w:val="24"/>
          <w:szCs w:val="24"/>
        </w:rPr>
      </w:pPr>
      <w:bookmarkStart w:id="71" w:name="_Toc25073930"/>
      <w:bookmarkStart w:id="72" w:name="_Toc25074039"/>
      <w:bookmarkStart w:id="73" w:name="_Toc25074191"/>
      <w:bookmarkStart w:id="74" w:name="_Toc25075957"/>
      <w:r w:rsidRPr="00CD5EE5">
        <w:rPr>
          <w:sz w:val="24"/>
          <w:szCs w:val="24"/>
        </w:rPr>
        <w:t>Toyota weakness</w:t>
      </w:r>
      <w:bookmarkEnd w:id="71"/>
      <w:bookmarkEnd w:id="72"/>
      <w:bookmarkEnd w:id="73"/>
      <w:bookmarkEnd w:id="74"/>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Centralized decision making: The Company has a hierarchical organization structure that limits the flexibility of operations across regions.</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Product recalls: since 2009, Toyota has had massive product recalls due to safety and functional defects (Liu &amp;Meng, 2017). The recalls are a business weakness since they strain resources otherwise would have been applied to distribute more vehicles.  </w:t>
      </w:r>
    </w:p>
    <w:p w:rsidR="00BA3FB5" w:rsidRPr="00CD5EE5" w:rsidRDefault="00BA3FB5" w:rsidP="00CE2613">
      <w:pPr>
        <w:pStyle w:val="Heading3"/>
        <w:ind w:firstLine="720"/>
        <w:jc w:val="center"/>
        <w:rPr>
          <w:sz w:val="24"/>
          <w:szCs w:val="24"/>
        </w:rPr>
      </w:pPr>
      <w:bookmarkStart w:id="75" w:name="_Toc25073931"/>
      <w:bookmarkStart w:id="76" w:name="_Toc25074040"/>
      <w:bookmarkStart w:id="77" w:name="_Toc25074192"/>
      <w:bookmarkStart w:id="78" w:name="_Toc25075958"/>
      <w:r w:rsidRPr="00CD5EE5">
        <w:rPr>
          <w:sz w:val="24"/>
          <w:szCs w:val="24"/>
        </w:rPr>
        <w:t>Toyota Opportunities</w:t>
      </w:r>
      <w:bookmarkEnd w:id="75"/>
      <w:bookmarkEnd w:id="76"/>
      <w:bookmarkEnd w:id="77"/>
      <w:bookmarkEnd w:id="78"/>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The opportunities for Toyota mainly lie in the economic and technological innovation trends. </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Market expansion in developing countries</w:t>
      </w:r>
      <w:r w:rsidRPr="00CD5EE5">
        <w:rPr>
          <w:rFonts w:eastAsia="Times New Roman" w:cs="Times New Roman"/>
          <w:color w:val="1C1E29"/>
        </w:rPr>
        <w:t>: The revenues of Toyota can be enhanced further through aggressive development and marketing in developing countries, given the fierce competition in the industry in developed countries (Musonera&amp; Cagle, 2019).</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Increase venture in electric cars:</w:t>
      </w:r>
      <w:r w:rsidRPr="00CD5EE5">
        <w:rPr>
          <w:rFonts w:eastAsia="Times New Roman" w:cs="Times New Roman"/>
          <w:color w:val="1C1E29"/>
        </w:rPr>
        <w:t> most countries are against global warming hence encouraging the production of environmentally friendly vehicles that use solar or electrical energy (Liu &amp;Meng, 2017). By venturing actively in this sector, Toyota will improve its competitive edge and profitability sustainability in the long run</w:t>
      </w:r>
    </w:p>
    <w:p w:rsidR="00BA3FB5" w:rsidRPr="00CD5EE5" w:rsidRDefault="00BA3FB5" w:rsidP="00CE2613">
      <w:pPr>
        <w:pStyle w:val="Heading3"/>
        <w:ind w:firstLine="720"/>
        <w:jc w:val="center"/>
        <w:rPr>
          <w:sz w:val="24"/>
          <w:szCs w:val="24"/>
        </w:rPr>
      </w:pPr>
      <w:bookmarkStart w:id="79" w:name="_Toc25073932"/>
      <w:bookmarkStart w:id="80" w:name="_Toc25074041"/>
      <w:bookmarkStart w:id="81" w:name="_Toc25074193"/>
      <w:bookmarkStart w:id="82" w:name="_Toc25075959"/>
      <w:r w:rsidRPr="00CD5EE5">
        <w:rPr>
          <w:sz w:val="24"/>
          <w:szCs w:val="24"/>
        </w:rPr>
        <w:lastRenderedPageBreak/>
        <w:t>Toyota Threats</w:t>
      </w:r>
      <w:bookmarkEnd w:id="79"/>
      <w:bookmarkEnd w:id="80"/>
      <w:bookmarkEnd w:id="81"/>
      <w:bookmarkEnd w:id="82"/>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Low-cost substitutes</w:t>
      </w:r>
      <w:r w:rsidRPr="00CD5EE5">
        <w:rPr>
          <w:rFonts w:eastAsia="Times New Roman" w:cs="Times New Roman"/>
          <w:color w:val="1C1E29"/>
        </w:rPr>
        <w:t>: Toyota has been facing competition from other major market players. However, the availability of cheaper alternatives in the market is slowly exerting pressure on the market share of the company (Liu &amp;Meng, 2017). </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b/>
          <w:bCs/>
          <w:color w:val="1C1E29"/>
        </w:rPr>
        <w:t>Innovative pressure from competitors</w:t>
      </w:r>
      <w:r w:rsidRPr="00CD5EE5">
        <w:rPr>
          <w:rFonts w:eastAsia="Times New Roman" w:cs="Times New Roman"/>
          <w:color w:val="1C1E29"/>
        </w:rPr>
        <w:t xml:space="preserve">: Competitors like GM, Honda, Tesla, </w:t>
      </w:r>
      <w:r w:rsidR="001D773A" w:rsidRPr="00CD5EE5">
        <w:rPr>
          <w:rFonts w:eastAsia="Times New Roman" w:cs="Times New Roman"/>
          <w:color w:val="1C1E29"/>
        </w:rPr>
        <w:t>and Ford</w:t>
      </w:r>
      <w:r w:rsidRPr="00CD5EE5">
        <w:rPr>
          <w:rFonts w:eastAsia="Times New Roman" w:cs="Times New Roman"/>
          <w:color w:val="1C1E29"/>
        </w:rPr>
        <w:t xml:space="preserve"> have been designing and introducing new products in the market</w:t>
      </w:r>
      <w:r w:rsidR="00311D40" w:rsidRPr="00CD5EE5">
        <w:rPr>
          <w:rFonts w:eastAsia="Times New Roman" w:cs="Times New Roman"/>
          <w:color w:val="1C1E29"/>
        </w:rPr>
        <w:t xml:space="preserve"> (Liu &amp; Meng, 2017)</w:t>
      </w:r>
      <w:r w:rsidRPr="00CD5EE5">
        <w:rPr>
          <w:rFonts w:eastAsia="Times New Roman" w:cs="Times New Roman"/>
          <w:color w:val="1C1E29"/>
        </w:rPr>
        <w:t>. This calls for to continue to innovate to keep afloat in the market equally.</w:t>
      </w:r>
    </w:p>
    <w:p w:rsidR="00BA3FB5" w:rsidRPr="00CD5EE5" w:rsidRDefault="00BA3FB5" w:rsidP="00CE2613">
      <w:pPr>
        <w:pStyle w:val="Heading2"/>
        <w:ind w:firstLine="720"/>
        <w:jc w:val="center"/>
        <w:rPr>
          <w:sz w:val="24"/>
          <w:szCs w:val="24"/>
        </w:rPr>
      </w:pPr>
      <w:bookmarkStart w:id="83" w:name="_Toc25073933"/>
      <w:bookmarkStart w:id="84" w:name="_Toc25074042"/>
      <w:bookmarkStart w:id="85" w:name="_Toc25074194"/>
      <w:bookmarkStart w:id="86" w:name="_Toc25075960"/>
      <w:r w:rsidRPr="00CD5EE5">
        <w:rPr>
          <w:sz w:val="24"/>
          <w:szCs w:val="24"/>
        </w:rPr>
        <w:t>Educated Opinion</w:t>
      </w:r>
      <w:bookmarkEnd w:id="83"/>
      <w:bookmarkEnd w:id="84"/>
      <w:bookmarkEnd w:id="85"/>
      <w:bookmarkEnd w:id="86"/>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The industry, although not short of innovative products, has seen changes in technological advancements, consumer demands, and preferences. The rivalry among the industry players has continued to drive companies to stay dynamic and continues to innovate to guarantee a chance to stay ahead of the competition. Every one of the players has strengths that can be tapped to enhance continued growth while there are also glaring weaknesses that need addressing. One of the major areas that offer the best opportunity for industry players involves venturing to renewable energy powered</w:t>
      </w:r>
      <w:r w:rsidR="00CE2613">
        <w:rPr>
          <w:rFonts w:eastAsia="Times New Roman" w:cs="Times New Roman"/>
          <w:color w:val="1C1E29"/>
        </w:rPr>
        <w:t>-</w:t>
      </w:r>
      <w:r w:rsidRPr="00CD5EE5">
        <w:rPr>
          <w:rFonts w:eastAsia="Times New Roman" w:cs="Times New Roman"/>
          <w:color w:val="1C1E29"/>
        </w:rPr>
        <w:t>cars. Evidently, from Tesla Inc., the market is still young and growing. The challenge to the manufacturers is to produce the less expensive electric vehicle for the mass market to meet the growing demand for ‘green vehicles.’ </w:t>
      </w:r>
    </w:p>
    <w:p w:rsidR="00BA3FB5" w:rsidRPr="00CD5EE5" w:rsidRDefault="00BA3FB5" w:rsidP="00CE2613">
      <w:pPr>
        <w:pStyle w:val="Heading2"/>
        <w:ind w:firstLine="720"/>
        <w:jc w:val="center"/>
        <w:rPr>
          <w:kern w:val="36"/>
          <w:sz w:val="24"/>
          <w:szCs w:val="24"/>
        </w:rPr>
      </w:pPr>
      <w:bookmarkStart w:id="87" w:name="_Toc25073934"/>
      <w:bookmarkStart w:id="88" w:name="_Toc25074043"/>
      <w:bookmarkStart w:id="89" w:name="_Toc25074195"/>
      <w:bookmarkStart w:id="90" w:name="_Toc25075961"/>
      <w:r w:rsidRPr="00CD5EE5">
        <w:rPr>
          <w:kern w:val="36"/>
          <w:sz w:val="24"/>
          <w:szCs w:val="24"/>
        </w:rPr>
        <w:t>Customer Analysis</w:t>
      </w:r>
      <w:bookmarkEnd w:id="87"/>
      <w:bookmarkEnd w:id="88"/>
      <w:bookmarkEnd w:id="89"/>
      <w:bookmarkEnd w:id="90"/>
    </w:p>
    <w:p w:rsidR="00BE3838"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 xml:space="preserve">In a reflection of the industry to drive the world's electric mobility transition, Tesla has started to offer an increasing range of products to the market. Tesla's customers range from individuals to companies. The industry has lacked an all-electric commitment due to the high cost of production that makes electric vehicles to be relatively high. Also, vertical integration has </w:t>
      </w:r>
      <w:r w:rsidRPr="00CD5EE5">
        <w:rPr>
          <w:rFonts w:eastAsia="Times New Roman" w:cs="Times New Roman"/>
          <w:color w:val="1C1E29"/>
        </w:rPr>
        <w:lastRenderedPageBreak/>
        <w:t>bee</w:t>
      </w:r>
      <w:r w:rsidR="00CE2613">
        <w:rPr>
          <w:rFonts w:eastAsia="Times New Roman" w:cs="Times New Roman"/>
          <w:color w:val="1C1E29"/>
        </w:rPr>
        <w:t>n lacking in this industry. M</w:t>
      </w:r>
      <w:r w:rsidR="00BE3838" w:rsidRPr="00CD5EE5">
        <w:rPr>
          <w:rFonts w:eastAsia="Times New Roman" w:cs="Times New Roman"/>
          <w:color w:val="1C1E29"/>
        </w:rPr>
        <w:t>ajority of the players produce</w:t>
      </w:r>
      <w:r w:rsidRPr="00CD5EE5">
        <w:rPr>
          <w:rFonts w:eastAsia="Times New Roman" w:cs="Times New Roman"/>
          <w:color w:val="1C1E29"/>
        </w:rPr>
        <w:t xml:space="preserve"> engines</w:t>
      </w:r>
      <w:r w:rsidR="00BE3838" w:rsidRPr="00CD5EE5">
        <w:rPr>
          <w:rFonts w:eastAsia="Times New Roman" w:cs="Times New Roman"/>
          <w:color w:val="1C1E29"/>
        </w:rPr>
        <w:t xml:space="preserve"> only</w:t>
      </w:r>
      <w:r w:rsidRPr="00CD5EE5">
        <w:rPr>
          <w:rFonts w:eastAsia="Times New Roman" w:cs="Times New Roman"/>
          <w:color w:val="1C1E29"/>
        </w:rPr>
        <w:t xml:space="preserve"> and import the rest of the components for assembling.</w:t>
      </w:r>
    </w:p>
    <w:p w:rsidR="00BE3838" w:rsidRPr="00CD5EE5" w:rsidRDefault="000732F5" w:rsidP="00CE2613">
      <w:pPr>
        <w:pStyle w:val="Heading3"/>
        <w:ind w:firstLine="720"/>
        <w:jc w:val="center"/>
        <w:rPr>
          <w:sz w:val="24"/>
          <w:szCs w:val="24"/>
        </w:rPr>
      </w:pPr>
      <w:bookmarkStart w:id="91" w:name="_Toc25073935"/>
      <w:bookmarkStart w:id="92" w:name="_Toc25074044"/>
      <w:bookmarkStart w:id="93" w:name="_Toc25074196"/>
      <w:bookmarkStart w:id="94" w:name="_Toc25075962"/>
      <w:r w:rsidRPr="00CD5EE5">
        <w:rPr>
          <w:sz w:val="24"/>
          <w:szCs w:val="24"/>
        </w:rPr>
        <w:t xml:space="preserve">Customer Analysis at </w:t>
      </w:r>
      <w:r w:rsidR="00BE3838" w:rsidRPr="00CD5EE5">
        <w:rPr>
          <w:sz w:val="24"/>
          <w:szCs w:val="24"/>
        </w:rPr>
        <w:t>Industrial Level</w:t>
      </w:r>
      <w:bookmarkEnd w:id="91"/>
      <w:bookmarkEnd w:id="92"/>
      <w:bookmarkEnd w:id="93"/>
      <w:bookmarkEnd w:id="94"/>
    </w:p>
    <w:p w:rsidR="008217EB" w:rsidRPr="00CD5EE5" w:rsidRDefault="00BE3838" w:rsidP="00CD5EE5">
      <w:pPr>
        <w:spacing w:line="480" w:lineRule="auto"/>
        <w:ind w:firstLine="720"/>
        <w:rPr>
          <w:rFonts w:eastAsia="Times New Roman" w:cs="Times New Roman"/>
          <w:color w:val="1C1E29"/>
        </w:rPr>
      </w:pPr>
      <w:r w:rsidRPr="00CD5EE5">
        <w:rPr>
          <w:rFonts w:eastAsia="Times New Roman" w:cs="Times New Roman"/>
          <w:color w:val="1C1E29"/>
        </w:rPr>
        <w:t>Customers’ influence on firms as well as the automotive, solar panel, and battery industry is crucial.</w:t>
      </w:r>
      <w:r w:rsidR="00BA3FB5" w:rsidRPr="00CD5EE5">
        <w:rPr>
          <w:rFonts w:eastAsia="Times New Roman" w:cs="Times New Roman"/>
          <w:color w:val="1C1E29"/>
        </w:rPr>
        <w:t> </w:t>
      </w:r>
      <w:r w:rsidRPr="00CD5EE5">
        <w:rPr>
          <w:rFonts w:eastAsia="Times New Roman" w:cs="Times New Roman"/>
          <w:color w:val="1C1E29"/>
        </w:rPr>
        <w:t xml:space="preserve">Tesla’s customers have a </w:t>
      </w:r>
      <w:r w:rsidR="008E063F" w:rsidRPr="00CD5EE5">
        <w:rPr>
          <w:rFonts w:eastAsia="Times New Roman" w:cs="Times New Roman"/>
          <w:color w:val="1C1E29"/>
        </w:rPr>
        <w:t>significant</w:t>
      </w:r>
      <w:r w:rsidRPr="00CD5EE5">
        <w:rPr>
          <w:rFonts w:eastAsia="Times New Roman" w:cs="Times New Roman"/>
          <w:color w:val="1C1E29"/>
        </w:rPr>
        <w:t xml:space="preserve"> and direct </w:t>
      </w:r>
      <w:r w:rsidR="008E063F" w:rsidRPr="00CD5EE5">
        <w:rPr>
          <w:rFonts w:eastAsia="Times New Roman" w:cs="Times New Roman"/>
          <w:color w:val="1C1E29"/>
        </w:rPr>
        <w:t>impact</w:t>
      </w:r>
      <w:r w:rsidRPr="00CD5EE5">
        <w:rPr>
          <w:rFonts w:eastAsia="Times New Roman" w:cs="Times New Roman"/>
          <w:color w:val="1C1E29"/>
        </w:rPr>
        <w:t xml:space="preserve"> on the revenue of the firm. While Tesla does not allow bargaining on their products, there are immense external factors in the industry that control the customers. They include switching costs, volume of purchases, and availability of substitutes</w:t>
      </w:r>
      <w:r w:rsidR="00311D40" w:rsidRPr="00CD5EE5">
        <w:rPr>
          <w:rFonts w:eastAsia="Times New Roman" w:cs="Times New Roman"/>
          <w:color w:val="1C1E29"/>
        </w:rPr>
        <w:t xml:space="preserve"> (Liu &amp; Meng, 2017)</w:t>
      </w:r>
      <w:r w:rsidRPr="00CD5EE5">
        <w:rPr>
          <w:rFonts w:eastAsia="Times New Roman" w:cs="Times New Roman"/>
          <w:color w:val="1C1E29"/>
        </w:rPr>
        <w:t>.</w:t>
      </w:r>
      <w:r w:rsidR="00DE61C9" w:rsidRPr="00CD5EE5">
        <w:rPr>
          <w:rFonts w:eastAsia="Times New Roman" w:cs="Times New Roman"/>
          <w:color w:val="1C1E29"/>
        </w:rPr>
        <w:t xml:space="preserve"> In the automotive industry, there are low switching costs, which is a great strong force that gives customers bargaining power in the industry. The customers who cannot afford Tesla’s expensive products are compelled to switch to other providers. This factor imposes a strong force against Tesla as well as other players in this industry. </w:t>
      </w:r>
      <w:r w:rsidR="00F030AA" w:rsidRPr="00CD5EE5">
        <w:rPr>
          <w:rFonts w:eastAsia="Times New Roman" w:cs="Times New Roman"/>
          <w:color w:val="1C1E29"/>
        </w:rPr>
        <w:t>The a</w:t>
      </w:r>
      <w:r w:rsidR="00DE61C9" w:rsidRPr="00CD5EE5">
        <w:rPr>
          <w:rFonts w:eastAsia="Times New Roman" w:cs="Times New Roman"/>
          <w:color w:val="1C1E29"/>
        </w:rPr>
        <w:t>vailability of substitutes is another driving force that influences the customers in this industry; however, it poses a moderate threat to the providers in the industry since there are few competing firms in the electric-car market</w:t>
      </w:r>
      <w:r w:rsidR="00311D40" w:rsidRPr="00CD5EE5">
        <w:rPr>
          <w:rFonts w:eastAsia="Times New Roman" w:cs="Times New Roman"/>
          <w:color w:val="1C1E29"/>
        </w:rPr>
        <w:t xml:space="preserve"> (Ingram, 2018)</w:t>
      </w:r>
      <w:r w:rsidR="00DE61C9" w:rsidRPr="00CD5EE5">
        <w:rPr>
          <w:rFonts w:eastAsia="Times New Roman" w:cs="Times New Roman"/>
          <w:color w:val="1C1E29"/>
        </w:rPr>
        <w:t xml:space="preserve">. Most competition, however, results from </w:t>
      </w:r>
      <w:r w:rsidR="008217EB" w:rsidRPr="00CD5EE5">
        <w:rPr>
          <w:rFonts w:eastAsia="Times New Roman" w:cs="Times New Roman"/>
          <w:color w:val="1C1E29"/>
        </w:rPr>
        <w:t>relatively cheaper gasoline cars</w:t>
      </w:r>
      <w:r w:rsidR="00DE61C9" w:rsidRPr="00CD5EE5">
        <w:rPr>
          <w:rFonts w:eastAsia="Times New Roman" w:cs="Times New Roman"/>
          <w:color w:val="1C1E29"/>
        </w:rPr>
        <w:t>. The rationale for the lower threat of the availability of substitute products is based on the fa</w:t>
      </w:r>
      <w:r w:rsidR="002500C0" w:rsidRPr="00CD5EE5">
        <w:rPr>
          <w:rFonts w:eastAsia="Times New Roman" w:cs="Times New Roman"/>
          <w:color w:val="1C1E29"/>
        </w:rPr>
        <w:t>ct that firms like Tesla target</w:t>
      </w:r>
      <w:r w:rsidR="00DE61C9" w:rsidRPr="00CD5EE5">
        <w:rPr>
          <w:rFonts w:eastAsia="Times New Roman" w:cs="Times New Roman"/>
          <w:color w:val="1C1E29"/>
        </w:rPr>
        <w:t xml:space="preserve"> the affluent class. </w:t>
      </w:r>
    </w:p>
    <w:p w:rsidR="00BA3FB5" w:rsidRPr="00CD5EE5" w:rsidRDefault="002500C0" w:rsidP="00CD5EE5">
      <w:pPr>
        <w:spacing w:line="480" w:lineRule="auto"/>
        <w:ind w:firstLine="720"/>
        <w:rPr>
          <w:rFonts w:eastAsia="Times New Roman" w:cs="Times New Roman"/>
          <w:b/>
          <w:color w:val="1C1E29"/>
        </w:rPr>
      </w:pPr>
      <w:r w:rsidRPr="00CD5EE5">
        <w:rPr>
          <w:rFonts w:eastAsia="Times New Roman" w:cs="Times New Roman"/>
          <w:color w:val="1C1E29"/>
        </w:rPr>
        <w:t xml:space="preserve">For this reason, the customer influence of buying based on substitute is largely undercut against Tesla Inc. </w:t>
      </w:r>
      <w:r w:rsidR="009C677A" w:rsidRPr="00CD5EE5">
        <w:rPr>
          <w:rFonts w:eastAsia="Times New Roman" w:cs="Times New Roman"/>
          <w:color w:val="1C1E29"/>
        </w:rPr>
        <w:t>Finally,</w:t>
      </w:r>
      <w:r w:rsidR="00CE2613">
        <w:rPr>
          <w:rFonts w:eastAsia="Times New Roman" w:cs="Times New Roman"/>
          <w:color w:val="1C1E29"/>
        </w:rPr>
        <w:t xml:space="preserve"> </w:t>
      </w:r>
      <w:r w:rsidR="00C11937" w:rsidRPr="00CD5EE5">
        <w:rPr>
          <w:rFonts w:eastAsia="Times New Roman" w:cs="Times New Roman"/>
          <w:color w:val="1C1E29"/>
        </w:rPr>
        <w:t>a</w:t>
      </w:r>
      <w:r w:rsidR="009C677A" w:rsidRPr="00CD5EE5">
        <w:rPr>
          <w:rFonts w:eastAsia="Times New Roman" w:cs="Times New Roman"/>
          <w:color w:val="1C1E29"/>
        </w:rPr>
        <w:t xml:space="preserve"> low volume of purchases limits the power of the customer</w:t>
      </w:r>
      <w:r w:rsidR="00311D40" w:rsidRPr="00CD5EE5">
        <w:rPr>
          <w:rFonts w:eastAsia="Times New Roman" w:cs="Times New Roman"/>
          <w:color w:val="1C1E29"/>
        </w:rPr>
        <w:t xml:space="preserve"> (Chen </w:t>
      </w:r>
      <w:r w:rsidR="008659B9" w:rsidRPr="00CD5EE5">
        <w:rPr>
          <w:rFonts w:eastAsia="Times New Roman" w:cs="Times New Roman"/>
          <w:color w:val="1C1E29"/>
        </w:rPr>
        <w:t>&amp; Perez, 2018</w:t>
      </w:r>
      <w:r w:rsidR="00311D40" w:rsidRPr="00CD5EE5">
        <w:rPr>
          <w:rFonts w:eastAsia="Times New Roman" w:cs="Times New Roman"/>
          <w:color w:val="1C1E29"/>
        </w:rPr>
        <w:t>)</w:t>
      </w:r>
      <w:r w:rsidR="009C677A" w:rsidRPr="00CD5EE5">
        <w:rPr>
          <w:rFonts w:eastAsia="Times New Roman" w:cs="Times New Roman"/>
          <w:color w:val="1C1E29"/>
        </w:rPr>
        <w:t xml:space="preserve">. </w:t>
      </w:r>
      <w:r w:rsidRPr="00CD5EE5">
        <w:rPr>
          <w:rFonts w:eastAsia="Times New Roman" w:cs="Times New Roman"/>
          <w:color w:val="1C1E29"/>
        </w:rPr>
        <w:t>For instance, most customers living in</w:t>
      </w:r>
      <w:r w:rsidR="00C11937" w:rsidRPr="00CD5EE5">
        <w:rPr>
          <w:rFonts w:eastAsia="Times New Roman" w:cs="Times New Roman"/>
          <w:color w:val="1C1E29"/>
        </w:rPr>
        <w:t xml:space="preserve"> </w:t>
      </w:r>
      <w:r w:rsidR="009C677A" w:rsidRPr="00CD5EE5">
        <w:rPr>
          <w:rFonts w:eastAsia="Times New Roman" w:cs="Times New Roman"/>
          <w:color w:val="1C1E29"/>
        </w:rPr>
        <w:t>suburban area</w:t>
      </w:r>
      <w:r w:rsidR="00CE2613">
        <w:rPr>
          <w:rFonts w:eastAsia="Times New Roman" w:cs="Times New Roman"/>
          <w:color w:val="1C1E29"/>
        </w:rPr>
        <w:t>s</w:t>
      </w:r>
      <w:r w:rsidR="009C677A" w:rsidRPr="00CD5EE5">
        <w:rPr>
          <w:rFonts w:eastAsia="Times New Roman" w:cs="Times New Roman"/>
          <w:color w:val="1C1E29"/>
        </w:rPr>
        <w:t xml:space="preserve"> have difficulties in accessing public transport; this creates a necessity for suburban dwellers to own their cars. Usually, the number of </w:t>
      </w:r>
      <w:r w:rsidR="008E063F" w:rsidRPr="00CD5EE5">
        <w:rPr>
          <w:rFonts w:eastAsia="Times New Roman" w:cs="Times New Roman"/>
          <w:color w:val="1C1E29"/>
        </w:rPr>
        <w:t>vehicles</w:t>
      </w:r>
      <w:r w:rsidR="009C677A" w:rsidRPr="00CD5EE5">
        <w:rPr>
          <w:rFonts w:eastAsia="Times New Roman" w:cs="Times New Roman"/>
          <w:color w:val="1C1E29"/>
        </w:rPr>
        <w:t xml:space="preserve"> required one or</w:t>
      </w:r>
      <w:r w:rsidR="00C11937" w:rsidRPr="00CD5EE5">
        <w:rPr>
          <w:rFonts w:eastAsia="Times New Roman" w:cs="Times New Roman"/>
          <w:color w:val="1C1E29"/>
        </w:rPr>
        <w:t xml:space="preserve"> a</w:t>
      </w:r>
      <w:r w:rsidR="009C677A" w:rsidRPr="00CD5EE5">
        <w:rPr>
          <w:rFonts w:eastAsia="Times New Roman" w:cs="Times New Roman"/>
          <w:color w:val="1C1E29"/>
        </w:rPr>
        <w:t xml:space="preserve"> few models, limiting consumer power in the industry, as well as for Tesla. Therefore, the external factors inherent in the automotive industry show that the bargaining power of customers</w:t>
      </w:r>
      <w:r w:rsidR="00C11937" w:rsidRPr="00CD5EE5">
        <w:rPr>
          <w:rFonts w:eastAsia="Times New Roman" w:cs="Times New Roman"/>
          <w:color w:val="1C1E29"/>
        </w:rPr>
        <w:t xml:space="preserve"> at</w:t>
      </w:r>
      <w:r w:rsidR="009C677A" w:rsidRPr="00CD5EE5">
        <w:rPr>
          <w:rFonts w:eastAsia="Times New Roman" w:cs="Times New Roman"/>
          <w:color w:val="1C1E29"/>
        </w:rPr>
        <w:t xml:space="preserve"> an industrial level is moderate.</w:t>
      </w:r>
    </w:p>
    <w:p w:rsidR="00BA3FB5" w:rsidRPr="00CD5EE5" w:rsidRDefault="00BA3FB5" w:rsidP="00CE2613">
      <w:pPr>
        <w:pStyle w:val="Heading3"/>
        <w:ind w:firstLine="720"/>
        <w:jc w:val="center"/>
        <w:rPr>
          <w:sz w:val="24"/>
          <w:szCs w:val="24"/>
        </w:rPr>
      </w:pPr>
      <w:bookmarkStart w:id="95" w:name="_Toc25073936"/>
      <w:bookmarkStart w:id="96" w:name="_Toc25074045"/>
      <w:bookmarkStart w:id="97" w:name="_Toc25074197"/>
      <w:bookmarkStart w:id="98" w:name="_Toc25075963"/>
      <w:r w:rsidRPr="00CD5EE5">
        <w:rPr>
          <w:sz w:val="24"/>
          <w:szCs w:val="24"/>
        </w:rPr>
        <w:lastRenderedPageBreak/>
        <w:t>Market segmentation</w:t>
      </w:r>
      <w:bookmarkEnd w:id="95"/>
      <w:bookmarkEnd w:id="96"/>
      <w:bookmarkEnd w:id="97"/>
      <w:bookmarkEnd w:id="98"/>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When it comes to the all-electric vehicle industry, majority of the players have adopted the life cycle of technological products by segmentation the market based on economic class; initially targeting affluent buyers to build brand image and then venturing into the low price market to increase market share (Liu &amp;Meng, 2017). For instance, Tesla so far has grouped the market into three classed based on income. There is the affluent class which the company targets with the luxury Roadster selling at $109,000 per unit</w:t>
      </w:r>
      <w:r w:rsidR="00CE2613">
        <w:rPr>
          <w:rFonts w:eastAsia="Times New Roman" w:cs="Times New Roman"/>
          <w:color w:val="1C1E29"/>
        </w:rPr>
        <w:t xml:space="preserve"> </w:t>
      </w:r>
      <w:r w:rsidR="008659B9" w:rsidRPr="00CD5EE5">
        <w:rPr>
          <w:rFonts w:eastAsia="Times New Roman" w:cs="Times New Roman"/>
          <w:color w:val="1C1E29"/>
        </w:rPr>
        <w:t>(Liu &amp;Meng, 2017)</w:t>
      </w:r>
      <w:r w:rsidRPr="00CD5EE5">
        <w:rPr>
          <w:rFonts w:eastAsia="Times New Roman" w:cs="Times New Roman"/>
          <w:color w:val="1C1E29"/>
        </w:rPr>
        <w:t>. Tesla targets the upper class and also wealthy with its Model S and X car with price ranging from $71,000 to $105,000 based on the features added on request</w:t>
      </w:r>
      <w:r w:rsidR="00CE2613">
        <w:rPr>
          <w:rFonts w:eastAsia="Times New Roman" w:cs="Times New Roman"/>
          <w:color w:val="1C1E29"/>
        </w:rPr>
        <w:t xml:space="preserve"> </w:t>
      </w:r>
      <w:r w:rsidR="008659B9" w:rsidRPr="00CD5EE5">
        <w:rPr>
          <w:rFonts w:eastAsia="Times New Roman" w:cs="Times New Roman"/>
          <w:color w:val="1C1E29"/>
        </w:rPr>
        <w:t>(Liu &amp;Meng, 2017)</w:t>
      </w:r>
      <w:r w:rsidRPr="00CD5EE5">
        <w:rPr>
          <w:rFonts w:eastAsia="Times New Roman" w:cs="Times New Roman"/>
          <w:color w:val="1C1E29"/>
        </w:rPr>
        <w:t>. The cheapest Model 3 goes for as low as $35,000, making it the most affordable vehicle produced by Tesla Inc. to date, and as such, it has been vital in driving the company sales since 2017</w:t>
      </w:r>
      <w:r w:rsidR="00CE2613">
        <w:rPr>
          <w:rFonts w:eastAsia="Times New Roman" w:cs="Times New Roman"/>
          <w:color w:val="1C1E29"/>
        </w:rPr>
        <w:t xml:space="preserve"> </w:t>
      </w:r>
      <w:r w:rsidR="008659B9" w:rsidRPr="00CD5EE5">
        <w:rPr>
          <w:rFonts w:eastAsia="Times New Roman" w:cs="Times New Roman"/>
          <w:color w:val="1C1E29"/>
        </w:rPr>
        <w:t>(Liu &amp;Meng, 2017)</w:t>
      </w:r>
      <w:r w:rsidRPr="00CD5EE5">
        <w:rPr>
          <w:rFonts w:eastAsia="Times New Roman" w:cs="Times New Roman"/>
          <w:color w:val="1C1E29"/>
        </w:rPr>
        <w:t>. </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The majority of the electric vehicles are currently sold to the premium segment, which makes the industry to be viewed as to be only producing electric vehicles for the wealthy. Nevertheless, Tesla's strategy is to keep improving market share by providing vehicles that are relatively cheaper and affordable to customers (Kauerhof, 2017). The company, therefore, intends to reach the mass market by competing with and replacing the gasoline-fueled vehicles through the production of a series of relatively low-priced electric cars.</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The lack of vertical integration in the industry has motivated Tesla to explore the opportunity to produce vehicle components for other vehicle manufacturers. Vertical integration is not standard in the automotive industry, with most companies importing 80% of parts for assembly and only creating the engine (Musonera&amp; Cagle, 2019). Tesla is committed to change this norm by supplying components to another electric vehicle manufacturer. Currently, they have provided components for Smart ED2, Toyota RAV4 EV, and Freightliner.</w:t>
      </w:r>
    </w:p>
    <w:p w:rsidR="00BA3FB5" w:rsidRPr="00CD5EE5" w:rsidRDefault="00BA3FB5" w:rsidP="00CE2613">
      <w:pPr>
        <w:pStyle w:val="Heading3"/>
        <w:ind w:firstLine="720"/>
        <w:jc w:val="center"/>
        <w:rPr>
          <w:sz w:val="24"/>
          <w:szCs w:val="24"/>
        </w:rPr>
      </w:pPr>
      <w:bookmarkStart w:id="99" w:name="_Toc25073937"/>
      <w:bookmarkStart w:id="100" w:name="_Toc25074046"/>
      <w:bookmarkStart w:id="101" w:name="_Toc25074198"/>
      <w:bookmarkStart w:id="102" w:name="_Toc25075964"/>
      <w:r w:rsidRPr="00CD5EE5">
        <w:rPr>
          <w:sz w:val="24"/>
          <w:szCs w:val="24"/>
        </w:rPr>
        <w:lastRenderedPageBreak/>
        <w:t>Customer wants and needs</w:t>
      </w:r>
      <w:bookmarkEnd w:id="99"/>
      <w:bookmarkEnd w:id="100"/>
      <w:bookmarkEnd w:id="101"/>
      <w:bookmarkEnd w:id="102"/>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Taking a closer look at the ongoing green energy movements that are campaigning for the adoption of renewable energy, it would not be misleading to say that if given the opportunity, everybody would be driving an electric car to reduce the rate of CO2 pollution. However, it is worth also to mention that CO2 is still a product of the process that generates the energy to charge these car batteries (Musonera&amp; Cagle, 2019). Nonetheless, people would always prefer to buy an electric car over gasoline-fueled cars due to the high quantity of CO2 produced by gasoline-powered vehicles</w:t>
      </w:r>
      <w:r w:rsidR="00CE2613">
        <w:rPr>
          <w:rFonts w:eastAsia="Times New Roman" w:cs="Times New Roman"/>
          <w:color w:val="1C1E29"/>
        </w:rPr>
        <w:t xml:space="preserve"> </w:t>
      </w:r>
      <w:r w:rsidR="008659B9" w:rsidRPr="00CD5EE5">
        <w:rPr>
          <w:rFonts w:eastAsia="Times New Roman" w:cs="Times New Roman"/>
          <w:color w:val="1C1E29"/>
        </w:rPr>
        <w:t>(Kauerhof, 2017).</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Despite all these customer desires and preferences, owning electric cars is a big challenge even for the affluent due to low supply. The industry-led by Tesla is still expanding its production capacities by opening new plants and is struggling to meet the market demand. Traditional gasoline-fueled vehicle companies have established supply chain networks and dealerships across the world; hence, people tend to purchase gasoline vehicles due to lack of ready alternatives</w:t>
      </w:r>
      <w:r w:rsidR="00CE2613">
        <w:rPr>
          <w:rFonts w:eastAsia="Times New Roman" w:cs="Times New Roman"/>
          <w:color w:val="1C1E29"/>
        </w:rPr>
        <w:t xml:space="preserve"> </w:t>
      </w:r>
      <w:r w:rsidR="008659B9" w:rsidRPr="00CD5EE5">
        <w:rPr>
          <w:rFonts w:eastAsia="Times New Roman" w:cs="Times New Roman"/>
          <w:color w:val="1C1E29"/>
        </w:rPr>
        <w:t>(Musonera&amp; Cagle, 2019)</w:t>
      </w:r>
      <w:r w:rsidRPr="00CD5EE5">
        <w:rPr>
          <w:rFonts w:eastAsia="Times New Roman" w:cs="Times New Roman"/>
          <w:color w:val="1C1E29"/>
        </w:rPr>
        <w:t>. Hopefully, Tesla's construction of the ‘gig factory' in the Nevada Desert will scale up production leading to the increased probability of meeting the market demand of this segment.</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Tesla has the first-mover advantage in the all-electric car production industry</w:t>
      </w:r>
      <w:r w:rsidR="00CE2613">
        <w:rPr>
          <w:rFonts w:eastAsia="Times New Roman" w:cs="Times New Roman"/>
          <w:color w:val="1C1E29"/>
        </w:rPr>
        <w:t xml:space="preserve"> </w:t>
      </w:r>
      <w:r w:rsidR="008659B9" w:rsidRPr="00CD5EE5">
        <w:rPr>
          <w:rFonts w:eastAsia="Times New Roman" w:cs="Times New Roman"/>
          <w:color w:val="1C1E29"/>
        </w:rPr>
        <w:t>(Musonera&amp; Cagle, 2019)</w:t>
      </w:r>
      <w:r w:rsidRPr="00CD5EE5">
        <w:rPr>
          <w:rFonts w:eastAsia="Times New Roman" w:cs="Times New Roman"/>
          <w:color w:val="1C1E29"/>
        </w:rPr>
        <w:t>. The high demand for the company's vehicle is an indication of the great potential that lies in this space. The entry of new players in this sector would lead to price competition and, eventually, low car prices that are affordable in the mass market. Unfortunately, according to studies by (Liu &amp;Meng, 2017), the production cost of the electric battery is relatively high and hence the reason why the car price is considerably high compared to some high-end gasoline cars.</w:t>
      </w:r>
    </w:p>
    <w:p w:rsidR="00BA3FB5" w:rsidRPr="00CD5EE5" w:rsidRDefault="00BA3FB5" w:rsidP="00CE2613">
      <w:pPr>
        <w:pStyle w:val="Heading2"/>
        <w:ind w:firstLine="720"/>
        <w:jc w:val="center"/>
        <w:rPr>
          <w:kern w:val="36"/>
          <w:sz w:val="24"/>
          <w:szCs w:val="24"/>
        </w:rPr>
      </w:pPr>
      <w:bookmarkStart w:id="103" w:name="_Toc25073938"/>
      <w:bookmarkStart w:id="104" w:name="_Toc25074047"/>
      <w:bookmarkStart w:id="105" w:name="_Toc25074199"/>
      <w:bookmarkStart w:id="106" w:name="_Toc25075965"/>
      <w:r w:rsidRPr="00CD5EE5">
        <w:rPr>
          <w:kern w:val="36"/>
          <w:sz w:val="24"/>
          <w:szCs w:val="24"/>
        </w:rPr>
        <w:lastRenderedPageBreak/>
        <w:t>Marketing and Product Objectives</w:t>
      </w:r>
      <w:bookmarkEnd w:id="103"/>
      <w:bookmarkEnd w:id="104"/>
      <w:bookmarkEnd w:id="105"/>
      <w:bookmarkEnd w:id="106"/>
    </w:p>
    <w:p w:rsidR="00BA3FB5" w:rsidRPr="00CD5EE5" w:rsidRDefault="00BA3FB5" w:rsidP="00CE2613">
      <w:pPr>
        <w:pStyle w:val="Heading3"/>
        <w:ind w:firstLine="720"/>
        <w:jc w:val="center"/>
        <w:rPr>
          <w:sz w:val="24"/>
          <w:szCs w:val="24"/>
        </w:rPr>
      </w:pPr>
      <w:bookmarkStart w:id="107" w:name="_Toc25073939"/>
      <w:bookmarkStart w:id="108" w:name="_Toc25074048"/>
      <w:bookmarkStart w:id="109" w:name="_Toc25074200"/>
      <w:bookmarkStart w:id="110" w:name="_Toc25075966"/>
      <w:r w:rsidRPr="00CD5EE5">
        <w:rPr>
          <w:sz w:val="24"/>
          <w:szCs w:val="24"/>
        </w:rPr>
        <w:t>Current market and target market</w:t>
      </w:r>
      <w:bookmarkEnd w:id="107"/>
      <w:bookmarkEnd w:id="108"/>
      <w:bookmarkEnd w:id="109"/>
      <w:bookmarkEnd w:id="110"/>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Since the founding of Tesla, Inc. in 2003, the company has produced and sold 532,000 in December 2018 and rose to 720,000by the end of Q2 2019</w:t>
      </w:r>
      <w:r w:rsidR="008659B9" w:rsidRPr="00CD5EE5">
        <w:rPr>
          <w:rFonts w:eastAsia="Times New Roman" w:cs="Times New Roman"/>
          <w:color w:val="1C1E29"/>
        </w:rPr>
        <w:t>(Musonera&amp; Cagle, 2019)</w:t>
      </w:r>
      <w:r w:rsidRPr="00CD5EE5">
        <w:rPr>
          <w:rFonts w:eastAsia="Times New Roman" w:cs="Times New Roman"/>
          <w:color w:val="1C1E29"/>
        </w:rPr>
        <w:t>. The current leading market for Tesla's products is US targeting, which constitutes 80% of the company's electric vehicle market share</w:t>
      </w:r>
      <w:r w:rsidR="006D4BD3">
        <w:rPr>
          <w:rFonts w:eastAsia="Times New Roman" w:cs="Times New Roman"/>
          <w:color w:val="1C1E29"/>
        </w:rPr>
        <w:t xml:space="preserve"> </w:t>
      </w:r>
      <w:r w:rsidR="008659B9" w:rsidRPr="00CD5EE5">
        <w:rPr>
          <w:rFonts w:eastAsia="Times New Roman" w:cs="Times New Roman"/>
          <w:color w:val="1C1E29"/>
        </w:rPr>
        <w:t>(Musonera&amp; Cagle, 2019)</w:t>
      </w:r>
      <w:r w:rsidRPr="00CD5EE5">
        <w:rPr>
          <w:rFonts w:eastAsia="Times New Roman" w:cs="Times New Roman"/>
          <w:color w:val="1C1E29"/>
        </w:rPr>
        <w:t>. Among other countries leading in the purchase of Tesla cars include China and Norway. Currently, Tesla has a 2% share in the overall automotive industry, which is a notable increase from 0.3% in January 2018. 75% of the electric cars sold in the US in the Q1 were Tesla cars</w:t>
      </w:r>
      <w:r w:rsidR="006D4BD3">
        <w:rPr>
          <w:rFonts w:eastAsia="Times New Roman" w:cs="Times New Roman"/>
          <w:color w:val="1C1E29"/>
        </w:rPr>
        <w:t xml:space="preserve"> </w:t>
      </w:r>
      <w:r w:rsidR="008659B9" w:rsidRPr="00CD5EE5">
        <w:rPr>
          <w:rFonts w:eastAsia="Times New Roman" w:cs="Times New Roman"/>
          <w:color w:val="1C1E29"/>
        </w:rPr>
        <w:t>(Musonera&amp; Cagle, 2019)</w:t>
      </w:r>
      <w:r w:rsidRPr="00CD5EE5">
        <w:rPr>
          <w:rFonts w:eastAsia="Times New Roman" w:cs="Times New Roman"/>
          <w:color w:val="1C1E29"/>
        </w:rPr>
        <w:t>. The Model 3 is the market leader in sales accounting for over 60% of the electric car sales in the US. The company also shipped up to 140,000 units in 2018 to the European and Chinese markets — the model 3 beat fossil-fueled alternatives of similar pricing BMW, Audi, and Mercedes Benz</w:t>
      </w:r>
      <w:r w:rsidR="008659B9" w:rsidRPr="00CD5EE5">
        <w:rPr>
          <w:rFonts w:eastAsia="Times New Roman" w:cs="Times New Roman"/>
          <w:color w:val="1C1E29"/>
        </w:rPr>
        <w:t xml:space="preserve"> (Ingram, 2018)</w:t>
      </w:r>
      <w:r w:rsidRPr="00CD5EE5">
        <w:rPr>
          <w:rFonts w:eastAsia="Times New Roman" w:cs="Times New Roman"/>
          <w:color w:val="1C1E29"/>
        </w:rPr>
        <w:t>.</w:t>
      </w:r>
    </w:p>
    <w:p w:rsidR="00BA3FB5" w:rsidRPr="00CD5EE5" w:rsidRDefault="00BA3FB5" w:rsidP="00CD5EE5">
      <w:pPr>
        <w:spacing w:line="480" w:lineRule="auto"/>
        <w:ind w:firstLine="720"/>
        <w:rPr>
          <w:rFonts w:eastAsia="Times New Roman" w:cs="Times New Roman"/>
          <w:color w:val="1C1E29"/>
        </w:rPr>
      </w:pPr>
      <w:r w:rsidRPr="00CD5EE5">
        <w:rPr>
          <w:rFonts w:eastAsia="Times New Roman" w:cs="Times New Roman"/>
          <w:color w:val="1C1E29"/>
        </w:rPr>
        <w:t>International car sales for Tesla are not as impressive as the domestic one. The leading car in terms of units sold in Europe is the Nissan Leaf EV, and in China was BAIC EC Series (Liu &amp;Meng, 2017). As a result, Tesla is targeting Europe and China to grow its market share. The expansion has been hindered by the low capacity production of the company, as compared to the market demand. It has massively struggled to supply Model X and Model S resulting in delays in delivery (Ingram, 2018). However, plans to establish a ‘gig factory' in Europe, separate from the Netherlands assembly plant, and China to help close the demand deficit. </w:t>
      </w:r>
    </w:p>
    <w:p w:rsidR="00BA3FB5" w:rsidRPr="00CD5EE5" w:rsidRDefault="00EF21B3" w:rsidP="00CE2613">
      <w:pPr>
        <w:pStyle w:val="Heading3"/>
        <w:ind w:firstLine="720"/>
        <w:jc w:val="center"/>
        <w:rPr>
          <w:sz w:val="24"/>
          <w:szCs w:val="24"/>
        </w:rPr>
      </w:pPr>
      <w:bookmarkStart w:id="111" w:name="_Toc25073940"/>
      <w:bookmarkStart w:id="112" w:name="_Toc25074049"/>
      <w:bookmarkStart w:id="113" w:name="_Toc25074201"/>
      <w:bookmarkStart w:id="114" w:name="_Toc25075967"/>
      <w:r w:rsidRPr="00CD5EE5">
        <w:rPr>
          <w:sz w:val="24"/>
          <w:szCs w:val="24"/>
        </w:rPr>
        <w:t>New P</w:t>
      </w:r>
      <w:r w:rsidR="00BA3FB5" w:rsidRPr="00CD5EE5">
        <w:rPr>
          <w:sz w:val="24"/>
          <w:szCs w:val="24"/>
        </w:rPr>
        <w:t>roduct</w:t>
      </w:r>
      <w:bookmarkEnd w:id="111"/>
      <w:bookmarkEnd w:id="112"/>
      <w:bookmarkEnd w:id="113"/>
      <w:bookmarkEnd w:id="114"/>
    </w:p>
    <w:p w:rsidR="00BA3FB5" w:rsidRPr="00CD5EE5" w:rsidRDefault="00A37582" w:rsidP="00CD5EE5">
      <w:pPr>
        <w:spacing w:line="480" w:lineRule="auto"/>
        <w:ind w:firstLine="720"/>
        <w:rPr>
          <w:rFonts w:eastAsia="Times New Roman" w:cs="Times New Roman"/>
          <w:color w:val="1C1E29"/>
        </w:rPr>
      </w:pPr>
      <w:r w:rsidRPr="00CD5EE5">
        <w:rPr>
          <w:rFonts w:eastAsia="Times New Roman" w:cs="Times New Roman"/>
          <w:color w:val="1C1E29"/>
        </w:rPr>
        <w:t>Tesla’s products and new product lines are within the automotive, energy generation</w:t>
      </w:r>
      <w:r w:rsidR="00005133" w:rsidRPr="00CD5EE5">
        <w:rPr>
          <w:rFonts w:eastAsia="Times New Roman" w:cs="Times New Roman"/>
          <w:color w:val="1C1E29"/>
        </w:rPr>
        <w:t>al</w:t>
      </w:r>
      <w:r w:rsidRPr="00CD5EE5">
        <w:rPr>
          <w:rFonts w:eastAsia="Times New Roman" w:cs="Times New Roman"/>
          <w:color w:val="1C1E29"/>
        </w:rPr>
        <w:t xml:space="preserve">, and energy storage markets. The firm’s </w:t>
      </w:r>
      <w:r w:rsidR="00005133" w:rsidRPr="00CD5EE5">
        <w:rPr>
          <w:rFonts w:eastAsia="Times New Roman" w:cs="Times New Roman"/>
          <w:color w:val="1C1E29"/>
        </w:rPr>
        <w:t xml:space="preserve">operations underpin the understanding of the fact that to </w:t>
      </w:r>
      <w:r w:rsidR="00005133" w:rsidRPr="00CD5EE5">
        <w:rPr>
          <w:rFonts w:eastAsia="Times New Roman" w:cs="Times New Roman"/>
          <w:color w:val="1C1E29"/>
        </w:rPr>
        <w:lastRenderedPageBreak/>
        <w:t>gain profits, creating value for the products is inevitable</w:t>
      </w:r>
      <w:r w:rsidR="00CE2613">
        <w:rPr>
          <w:rFonts w:eastAsia="Times New Roman" w:cs="Times New Roman"/>
          <w:color w:val="1C1E29"/>
        </w:rPr>
        <w:t xml:space="preserve"> </w:t>
      </w:r>
      <w:r w:rsidR="00005133" w:rsidRPr="00CD5EE5">
        <w:rPr>
          <w:rFonts w:eastAsia="Times New Roman" w:cs="Times New Roman"/>
          <w:color w:val="1C1E29"/>
        </w:rPr>
        <w:t xml:space="preserve">for the customers to pay for them. Product development is one of the </w:t>
      </w:r>
      <w:r w:rsidR="005F1F49" w:rsidRPr="00CD5EE5">
        <w:rPr>
          <w:rFonts w:eastAsia="Times New Roman" w:cs="Times New Roman"/>
          <w:color w:val="1C1E29"/>
        </w:rPr>
        <w:t>critical</w:t>
      </w:r>
      <w:r w:rsidR="00005133" w:rsidRPr="00CD5EE5">
        <w:rPr>
          <w:rFonts w:eastAsia="Times New Roman" w:cs="Times New Roman"/>
          <w:color w:val="1C1E29"/>
        </w:rPr>
        <w:t xml:space="preserve"> approaches that the firm uses to create immense value for their products.</w:t>
      </w:r>
      <w:r w:rsidR="00CE2613">
        <w:rPr>
          <w:rFonts w:eastAsia="Times New Roman" w:cs="Times New Roman"/>
          <w:color w:val="1C1E29"/>
        </w:rPr>
        <w:t xml:space="preserve"> </w:t>
      </w:r>
      <w:r w:rsidR="00005133" w:rsidRPr="00CD5EE5">
        <w:rPr>
          <w:rFonts w:eastAsia="Times New Roman" w:cs="Times New Roman"/>
          <w:color w:val="1C1E29"/>
        </w:rPr>
        <w:t xml:space="preserve">As a world business, Tesla has endeavored </w:t>
      </w:r>
      <w:r w:rsidR="00C11937" w:rsidRPr="00CD5EE5">
        <w:rPr>
          <w:rFonts w:eastAsia="Times New Roman" w:cs="Times New Roman"/>
          <w:color w:val="1C1E29"/>
        </w:rPr>
        <w:t>to</w:t>
      </w:r>
      <w:r w:rsidR="00005133" w:rsidRPr="00CD5EE5">
        <w:rPr>
          <w:rFonts w:eastAsia="Times New Roman" w:cs="Times New Roman"/>
          <w:color w:val="1C1E29"/>
        </w:rPr>
        <w:t xml:space="preserve"> expand </w:t>
      </w:r>
      <w:r w:rsidR="00C11937" w:rsidRPr="00CD5EE5">
        <w:rPr>
          <w:rFonts w:eastAsia="Times New Roman" w:cs="Times New Roman"/>
          <w:color w:val="1C1E29"/>
        </w:rPr>
        <w:t>its</w:t>
      </w:r>
      <w:r w:rsidR="00005133" w:rsidRPr="00CD5EE5">
        <w:rPr>
          <w:rFonts w:eastAsia="Times New Roman" w:cs="Times New Roman"/>
          <w:color w:val="1C1E29"/>
        </w:rPr>
        <w:t xml:space="preserve"> product portfolio by introducing new product lines and upgrading the existing products</w:t>
      </w:r>
      <w:r w:rsidR="008659B9" w:rsidRPr="00CD5EE5">
        <w:rPr>
          <w:rFonts w:eastAsia="Times New Roman" w:cs="Times New Roman"/>
          <w:color w:val="1C1E29"/>
        </w:rPr>
        <w:t xml:space="preserve"> (Liu &amp; Meng, 2017)</w:t>
      </w:r>
      <w:r w:rsidR="00005133" w:rsidRPr="00CD5EE5">
        <w:rPr>
          <w:rFonts w:eastAsia="Times New Roman" w:cs="Times New Roman"/>
          <w:color w:val="1C1E29"/>
        </w:rPr>
        <w:t xml:space="preserve">. The </w:t>
      </w:r>
      <w:r w:rsidR="005F1F49" w:rsidRPr="00CD5EE5">
        <w:rPr>
          <w:rFonts w:eastAsia="Times New Roman" w:cs="Times New Roman"/>
          <w:color w:val="1C1E29"/>
        </w:rPr>
        <w:t>collection</w:t>
      </w:r>
      <w:r w:rsidR="00005133" w:rsidRPr="00CD5EE5">
        <w:rPr>
          <w:rFonts w:eastAsia="Times New Roman" w:cs="Times New Roman"/>
          <w:color w:val="1C1E29"/>
        </w:rPr>
        <w:t xml:space="preserve"> includes</w:t>
      </w:r>
      <w:r w:rsidR="00C11937" w:rsidRPr="00CD5EE5">
        <w:rPr>
          <w:rFonts w:eastAsia="Times New Roman" w:cs="Times New Roman"/>
          <w:color w:val="1C1E29"/>
        </w:rPr>
        <w:t xml:space="preserve"> a</w:t>
      </w:r>
      <w:r w:rsidR="00005133" w:rsidRPr="00CD5EE5">
        <w:rPr>
          <w:rFonts w:eastAsia="Times New Roman" w:cs="Times New Roman"/>
          <w:color w:val="1C1E29"/>
        </w:rPr>
        <w:t>utomobiles, electric vehicle components, energy generational components, and energy storage products.</w:t>
      </w:r>
      <w:r w:rsidR="00CE2613">
        <w:rPr>
          <w:rFonts w:eastAsia="Times New Roman" w:cs="Times New Roman"/>
          <w:color w:val="1C1E29"/>
        </w:rPr>
        <w:t xml:space="preserve"> </w:t>
      </w:r>
      <w:r w:rsidR="00BA3FB5" w:rsidRPr="00CD5EE5">
        <w:rPr>
          <w:rFonts w:eastAsia="Times New Roman" w:cs="Times New Roman"/>
          <w:color w:val="1C1E29"/>
        </w:rPr>
        <w:t>Tesla has taken innovation to another level, having already announced the unveiling to Tesla pick-up truck by the end of the year. Having already introduced sports car (Roadster)</w:t>
      </w:r>
      <w:r w:rsidR="008217EB" w:rsidRPr="00CD5EE5">
        <w:rPr>
          <w:rFonts w:eastAsia="Times New Roman" w:cs="Times New Roman"/>
          <w:color w:val="1C1E29"/>
        </w:rPr>
        <w:t xml:space="preserve">, SUV </w:t>
      </w:r>
      <w:r w:rsidR="00BA3FB5" w:rsidRPr="00CD5EE5">
        <w:rPr>
          <w:rFonts w:eastAsia="Times New Roman" w:cs="Times New Roman"/>
          <w:color w:val="1C1E29"/>
        </w:rPr>
        <w:t>Model X</w:t>
      </w:r>
      <w:r w:rsidR="008217EB" w:rsidRPr="00CD5EE5">
        <w:rPr>
          <w:rFonts w:eastAsia="Times New Roman" w:cs="Times New Roman"/>
          <w:color w:val="1C1E29"/>
        </w:rPr>
        <w:t xml:space="preserve"> and sedan Model</w:t>
      </w:r>
      <w:r w:rsidR="00BA3FB5" w:rsidRPr="00CD5EE5">
        <w:rPr>
          <w:rFonts w:eastAsia="Times New Roman" w:cs="Times New Roman"/>
          <w:color w:val="1C1E29"/>
        </w:rPr>
        <w:t xml:space="preserve"> S, and 3, the introduction of a pick-up truck is an exciting idea and a definite indication of its desire and commitment to keep providing electric alternatives for the available range of gasoline vehicles</w:t>
      </w:r>
      <w:r w:rsidR="008659B9" w:rsidRPr="00CD5EE5">
        <w:rPr>
          <w:rFonts w:eastAsia="Times New Roman" w:cs="Times New Roman"/>
          <w:color w:val="1C1E29"/>
        </w:rPr>
        <w:t xml:space="preserve"> (Chen &amp; Perez, 2018)</w:t>
      </w:r>
      <w:r w:rsidR="00CE2613">
        <w:rPr>
          <w:rFonts w:eastAsia="Times New Roman" w:cs="Times New Roman"/>
          <w:color w:val="1C1E29"/>
        </w:rPr>
        <w:t xml:space="preserve">. However, one product </w:t>
      </w:r>
      <w:r w:rsidR="00CE2613" w:rsidRPr="00CD5EE5">
        <w:rPr>
          <w:rFonts w:eastAsia="Times New Roman" w:cs="Times New Roman"/>
          <w:color w:val="1C1E29"/>
        </w:rPr>
        <w:t>I</w:t>
      </w:r>
      <w:r w:rsidR="00CE2613">
        <w:rPr>
          <w:rFonts w:eastAsia="Times New Roman" w:cs="Times New Roman"/>
          <w:color w:val="1C1E29"/>
        </w:rPr>
        <w:t xml:space="preserve"> would </w:t>
      </w:r>
      <w:r w:rsidR="00BA3FB5" w:rsidRPr="00CD5EE5">
        <w:rPr>
          <w:rFonts w:eastAsia="Times New Roman" w:cs="Times New Roman"/>
          <w:color w:val="1C1E29"/>
        </w:rPr>
        <w:t xml:space="preserve">propose for the company to consider incorporating to its line of products is an electric motorcycle. The company doesn't show any keen interest in motorcycles. However, other players are making serious strides that are very promising such as Harley-Davidson Livewire, Cezeta 506/02, Vespa Elettrica, Energica Ego, </w:t>
      </w:r>
      <w:r w:rsidR="001D773A" w:rsidRPr="00CD5EE5">
        <w:rPr>
          <w:rFonts w:eastAsia="Times New Roman" w:cs="Times New Roman"/>
          <w:color w:val="1C1E29"/>
        </w:rPr>
        <w:t xml:space="preserve">and Zero DSR. </w:t>
      </w:r>
      <w:bookmarkStart w:id="115" w:name="_GoBack"/>
      <w:bookmarkEnd w:id="115"/>
      <w:r w:rsidR="00005133" w:rsidRPr="00CD5EE5">
        <w:rPr>
          <w:rFonts w:eastAsia="Times New Roman" w:cs="Times New Roman"/>
          <w:color w:val="1C1E29"/>
        </w:rPr>
        <w:t>The most important thing about Tesla’s new product lines is to create products that different classes can afford</w:t>
      </w:r>
      <w:r w:rsidR="00C11937" w:rsidRPr="00CD5EE5">
        <w:rPr>
          <w:rFonts w:eastAsia="Times New Roman" w:cs="Times New Roman"/>
          <w:color w:val="1C1E29"/>
        </w:rPr>
        <w:t xml:space="preserve"> and</w:t>
      </w:r>
      <w:r w:rsidR="00005133" w:rsidRPr="00CD5EE5">
        <w:rPr>
          <w:rFonts w:eastAsia="Times New Roman" w:cs="Times New Roman"/>
          <w:color w:val="1C1E29"/>
        </w:rPr>
        <w:t xml:space="preserve"> gain </w:t>
      </w:r>
      <w:r w:rsidR="005F1F49" w:rsidRPr="00CD5EE5">
        <w:rPr>
          <w:rFonts w:eastAsia="Times New Roman" w:cs="Times New Roman"/>
          <w:color w:val="1C1E29"/>
        </w:rPr>
        <w:t>a higher</w:t>
      </w:r>
      <w:r w:rsidR="00005133" w:rsidRPr="00CD5EE5">
        <w:rPr>
          <w:rFonts w:eastAsia="Times New Roman" w:cs="Times New Roman"/>
          <w:color w:val="1C1E29"/>
        </w:rPr>
        <w:t xml:space="preserve"> competitive edge in the local and international market</w:t>
      </w:r>
      <w:r w:rsidR="00C11937" w:rsidRPr="00CD5EE5">
        <w:rPr>
          <w:rFonts w:eastAsia="Times New Roman" w:cs="Times New Roman"/>
          <w:color w:val="1C1E29"/>
        </w:rPr>
        <w:t>s</w:t>
      </w:r>
      <w:r w:rsidR="00005133" w:rsidRPr="00CD5EE5">
        <w:rPr>
          <w:rFonts w:eastAsia="Times New Roman" w:cs="Times New Roman"/>
          <w:color w:val="1C1E29"/>
        </w:rPr>
        <w:t xml:space="preserve">. </w:t>
      </w:r>
      <w:r w:rsidR="00F54971" w:rsidRPr="00CD5EE5">
        <w:rPr>
          <w:rFonts w:eastAsia="Times New Roman" w:cs="Times New Roman"/>
          <w:color w:val="1C1E29"/>
        </w:rPr>
        <w:t>New product lines in the firm rely heavily on a four</w:t>
      </w:r>
      <w:r w:rsidR="00C11937" w:rsidRPr="00CD5EE5">
        <w:rPr>
          <w:rFonts w:eastAsia="Times New Roman" w:cs="Times New Roman"/>
          <w:color w:val="1C1E29"/>
        </w:rPr>
        <w:t>-</w:t>
      </w:r>
      <w:r w:rsidR="00F54971" w:rsidRPr="00CD5EE5">
        <w:rPr>
          <w:rFonts w:eastAsia="Times New Roman" w:cs="Times New Roman"/>
          <w:color w:val="1C1E29"/>
        </w:rPr>
        <w:t>step chronological plan unveiled in 2006</w:t>
      </w:r>
      <w:r w:rsidR="008659B9" w:rsidRPr="00CD5EE5">
        <w:rPr>
          <w:rFonts w:eastAsia="Times New Roman" w:cs="Times New Roman"/>
          <w:color w:val="1C1E29"/>
        </w:rPr>
        <w:t xml:space="preserve"> (Liu &amp; Meng, 2017)</w:t>
      </w:r>
      <w:r w:rsidR="00F54971" w:rsidRPr="00CD5EE5">
        <w:rPr>
          <w:rFonts w:eastAsia="Times New Roman" w:cs="Times New Roman"/>
          <w:color w:val="1C1E29"/>
        </w:rPr>
        <w:t>. The four-step strategy commenced with the launch of Roadster in the same year. This model was started as a pure electric sports car with the primary goal of joining the sports car segment, where consumers were the affluent group and ready to pay a premium.  This first step was successful and generated funds for further research and development of the next Tesla product. The second step was the creation of the model S, which was launched in 2012</w:t>
      </w:r>
      <w:r w:rsidR="008659B9" w:rsidRPr="00CD5EE5">
        <w:rPr>
          <w:rFonts w:eastAsia="Times New Roman" w:cs="Times New Roman"/>
          <w:color w:val="1C1E29"/>
        </w:rPr>
        <w:t xml:space="preserve"> (Chen &amp; Perez, 2018)</w:t>
      </w:r>
      <w:r w:rsidR="00F54971" w:rsidRPr="00CD5EE5">
        <w:rPr>
          <w:rFonts w:eastAsia="Times New Roman" w:cs="Times New Roman"/>
          <w:color w:val="1C1E29"/>
        </w:rPr>
        <w:t xml:space="preserve">. The goal was to make an affordable product that would drive more sales. The car was successful, and </w:t>
      </w:r>
      <w:r w:rsidR="00F54971" w:rsidRPr="00CD5EE5">
        <w:rPr>
          <w:rFonts w:eastAsia="Times New Roman" w:cs="Times New Roman"/>
          <w:color w:val="1C1E29"/>
        </w:rPr>
        <w:lastRenderedPageBreak/>
        <w:t>this success was underpinned by the model winning several awards</w:t>
      </w:r>
      <w:r w:rsidR="00C11937" w:rsidRPr="00CD5EE5">
        <w:rPr>
          <w:rFonts w:eastAsia="Times New Roman" w:cs="Times New Roman"/>
          <w:color w:val="1C1E29"/>
        </w:rPr>
        <w:t>,</w:t>
      </w:r>
      <w:r w:rsidR="00F54971" w:rsidRPr="00CD5EE5">
        <w:rPr>
          <w:rFonts w:eastAsia="Times New Roman" w:cs="Times New Roman"/>
          <w:color w:val="1C1E29"/>
        </w:rPr>
        <w:t xml:space="preserve"> the most </w:t>
      </w:r>
      <w:r w:rsidR="00C11937" w:rsidRPr="00CD5EE5">
        <w:rPr>
          <w:rFonts w:eastAsia="Times New Roman" w:cs="Times New Roman"/>
          <w:color w:val="1C1E29"/>
        </w:rPr>
        <w:t>important</w:t>
      </w:r>
      <w:r w:rsidR="00F54971" w:rsidRPr="00CD5EE5">
        <w:rPr>
          <w:rFonts w:eastAsia="Times New Roman" w:cs="Times New Roman"/>
          <w:color w:val="1C1E29"/>
        </w:rPr>
        <w:t xml:space="preserve"> being the 2013 car of the year</w:t>
      </w:r>
      <w:r w:rsidR="008659B9" w:rsidRPr="00CD5EE5">
        <w:rPr>
          <w:rFonts w:eastAsia="Times New Roman" w:cs="Times New Roman"/>
          <w:color w:val="1C1E29"/>
        </w:rPr>
        <w:t xml:space="preserve"> (Ingram, 2018)</w:t>
      </w:r>
      <w:r w:rsidR="00F54971" w:rsidRPr="00CD5EE5">
        <w:rPr>
          <w:rFonts w:eastAsia="Times New Roman" w:cs="Times New Roman"/>
          <w:color w:val="1C1E29"/>
        </w:rPr>
        <w:t xml:space="preserve">.  The third step was </w:t>
      </w:r>
      <w:r w:rsidR="00C11937" w:rsidRPr="00CD5EE5">
        <w:rPr>
          <w:rFonts w:eastAsia="Times New Roman" w:cs="Times New Roman"/>
          <w:color w:val="1C1E29"/>
        </w:rPr>
        <w:t xml:space="preserve">the </w:t>
      </w:r>
      <w:r w:rsidR="00F54971" w:rsidRPr="00CD5EE5">
        <w:rPr>
          <w:rFonts w:eastAsia="Times New Roman" w:cs="Times New Roman"/>
          <w:color w:val="1C1E29"/>
        </w:rPr>
        <w:t>creation of the model 3</w:t>
      </w:r>
      <w:r w:rsidR="002B3037" w:rsidRPr="00CD5EE5">
        <w:rPr>
          <w:rFonts w:eastAsia="Times New Roman" w:cs="Times New Roman"/>
          <w:color w:val="1C1E29"/>
        </w:rPr>
        <w:t>,</w:t>
      </w:r>
      <w:r w:rsidR="00F54971" w:rsidRPr="00CD5EE5">
        <w:rPr>
          <w:rFonts w:eastAsia="Times New Roman" w:cs="Times New Roman"/>
          <w:color w:val="1C1E29"/>
        </w:rPr>
        <w:t xml:space="preserve"> which was announced in 2014. </w:t>
      </w:r>
      <w:r w:rsidR="00396A0B" w:rsidRPr="00CD5EE5">
        <w:rPr>
          <w:rFonts w:eastAsia="Times New Roman" w:cs="Times New Roman"/>
          <w:color w:val="1C1E29"/>
        </w:rPr>
        <w:t>The car was created to put more emphasis on affordability</w:t>
      </w:r>
      <w:r w:rsidR="008217EB" w:rsidRPr="00CD5EE5">
        <w:rPr>
          <w:rFonts w:eastAsia="Times New Roman" w:cs="Times New Roman"/>
          <w:color w:val="1C1E29"/>
        </w:rPr>
        <w:t xml:space="preserve"> and was </w:t>
      </w:r>
      <w:r w:rsidR="00396A0B" w:rsidRPr="00CD5EE5">
        <w:rPr>
          <w:rFonts w:eastAsia="Times New Roman" w:cs="Times New Roman"/>
          <w:color w:val="1C1E29"/>
        </w:rPr>
        <w:t>cheaper than</w:t>
      </w:r>
      <w:r w:rsidR="008217EB" w:rsidRPr="00CD5EE5">
        <w:rPr>
          <w:rFonts w:eastAsia="Times New Roman" w:cs="Times New Roman"/>
          <w:color w:val="1C1E29"/>
        </w:rPr>
        <w:t xml:space="preserve"> the </w:t>
      </w:r>
      <w:r w:rsidR="00396A0B" w:rsidRPr="00CD5EE5">
        <w:rPr>
          <w:rFonts w:eastAsia="Times New Roman" w:cs="Times New Roman"/>
          <w:color w:val="1C1E29"/>
        </w:rPr>
        <w:t>model S. The final step was to provide zero</w:t>
      </w:r>
      <w:r w:rsidR="002B3037" w:rsidRPr="00CD5EE5">
        <w:rPr>
          <w:rFonts w:eastAsia="Times New Roman" w:cs="Times New Roman"/>
          <w:color w:val="1C1E29"/>
        </w:rPr>
        <w:t>-</w:t>
      </w:r>
      <w:r w:rsidR="00396A0B" w:rsidRPr="00CD5EE5">
        <w:rPr>
          <w:rFonts w:eastAsia="Times New Roman" w:cs="Times New Roman"/>
          <w:color w:val="1C1E29"/>
        </w:rPr>
        <w:t>emission power generating alternatives that led to the expansion of over two thousand solar-powered supercharger stations as well as the Tesla Powerwall home battery</w:t>
      </w:r>
      <w:r w:rsidR="008659B9" w:rsidRPr="00CD5EE5">
        <w:rPr>
          <w:rFonts w:eastAsia="Times New Roman" w:cs="Times New Roman"/>
          <w:color w:val="1C1E29"/>
        </w:rPr>
        <w:t xml:space="preserve"> (Musonera&amp; Cagle, 2019)</w:t>
      </w:r>
      <w:r w:rsidR="00396A0B" w:rsidRPr="00CD5EE5">
        <w:rPr>
          <w:rFonts w:eastAsia="Times New Roman" w:cs="Times New Roman"/>
          <w:color w:val="1C1E29"/>
        </w:rPr>
        <w:t>.</w:t>
      </w:r>
    </w:p>
    <w:p w:rsidR="00BA3FB5" w:rsidRPr="00CD5EE5" w:rsidRDefault="00BA3FB5" w:rsidP="00CE2613">
      <w:pPr>
        <w:pStyle w:val="Heading3"/>
        <w:ind w:firstLine="720"/>
        <w:jc w:val="center"/>
        <w:rPr>
          <w:sz w:val="24"/>
          <w:szCs w:val="24"/>
        </w:rPr>
      </w:pPr>
      <w:bookmarkStart w:id="116" w:name="_Toc25073941"/>
      <w:bookmarkStart w:id="117" w:name="_Toc25074050"/>
      <w:bookmarkStart w:id="118" w:name="_Toc25074202"/>
      <w:bookmarkStart w:id="119" w:name="_Toc25075968"/>
      <w:r w:rsidRPr="00CD5EE5">
        <w:rPr>
          <w:sz w:val="24"/>
          <w:szCs w:val="24"/>
        </w:rPr>
        <w:t>Positioning</w:t>
      </w:r>
      <w:bookmarkEnd w:id="116"/>
      <w:bookmarkEnd w:id="117"/>
      <w:bookmarkEnd w:id="118"/>
      <w:bookmarkEnd w:id="119"/>
    </w:p>
    <w:p w:rsidR="008659B9" w:rsidRPr="00CD5EE5" w:rsidRDefault="00BA3FB5" w:rsidP="00CD5EE5">
      <w:pPr>
        <w:spacing w:line="480" w:lineRule="auto"/>
        <w:ind w:firstLine="720"/>
        <w:rPr>
          <w:rStyle w:val="Heading1Char"/>
          <w:rFonts w:eastAsiaTheme="minorHAnsi"/>
          <w:b w:val="0"/>
          <w:bCs w:val="0"/>
          <w:color w:val="1C1E29"/>
          <w:kern w:val="0"/>
          <w:sz w:val="24"/>
          <w:szCs w:val="24"/>
        </w:rPr>
      </w:pPr>
      <w:r w:rsidRPr="00CD5EE5">
        <w:rPr>
          <w:rFonts w:eastAsia="Times New Roman" w:cs="Times New Roman"/>
          <w:color w:val="1C1E29"/>
        </w:rPr>
        <w:t>Tesla product positioning is quite challenging and needs proper planning, given the cost of production of battery for a single vehicle (Teodorovic, 2015). So far, the company has relied on the success of its first car, the Roadster, to achieve great success on subsequent electric vehicle models. The brand image created from the success of the pioneer product has been integral to the success of the company so far (Musonera&amp; Cagle, 2019). Moving to electric motorcycle production would be a great move by the company and an indication of its intention to improve market share. Currently, there are not many players in this industry; however, the progress being made by other players means if Tesla doesn't venture in the market immediately will be coming late in the market and could lose out to first movers. The average price for electric motorcycle is slightly above $20,000; though cheaper than the Model 3, it is significantly expensive compared with gasoline motorcycles</w:t>
      </w:r>
      <w:r w:rsidR="00CE2613">
        <w:rPr>
          <w:rFonts w:eastAsia="Times New Roman" w:cs="Times New Roman"/>
          <w:color w:val="1C1E29"/>
        </w:rPr>
        <w:t xml:space="preserve"> </w:t>
      </w:r>
      <w:r w:rsidR="008659B9" w:rsidRPr="00CD5EE5">
        <w:rPr>
          <w:rFonts w:eastAsia="Times New Roman" w:cs="Times New Roman"/>
          <w:color w:val="1C1E29"/>
        </w:rPr>
        <w:t>(Musonera&amp; Cagle, 2019)</w:t>
      </w:r>
      <w:r w:rsidRPr="00CD5EE5">
        <w:rPr>
          <w:rFonts w:eastAsia="Times New Roman" w:cs="Times New Roman"/>
          <w:color w:val="1C1E29"/>
        </w:rPr>
        <w:t>. Tesla should, therefore, leverage on its premium customers to complement their transport needs by introducing the electric motorcycle.</w:t>
      </w:r>
      <w:bookmarkStart w:id="120" w:name="_Toc21939033"/>
    </w:p>
    <w:p w:rsidR="001B02FE" w:rsidRPr="00CD5EE5" w:rsidRDefault="001B02FE" w:rsidP="00CE2613">
      <w:pPr>
        <w:pStyle w:val="Heading3"/>
        <w:jc w:val="center"/>
        <w:rPr>
          <w:sz w:val="24"/>
          <w:szCs w:val="24"/>
        </w:rPr>
      </w:pPr>
      <w:bookmarkStart w:id="121" w:name="_Toc25073942"/>
      <w:bookmarkStart w:id="122" w:name="_Toc25074051"/>
      <w:bookmarkStart w:id="123" w:name="_Toc25074203"/>
      <w:bookmarkStart w:id="124" w:name="_Toc25075969"/>
      <w:r w:rsidRPr="00CD5EE5">
        <w:rPr>
          <w:sz w:val="24"/>
          <w:szCs w:val="24"/>
        </w:rPr>
        <w:t>Perceptual map</w:t>
      </w:r>
      <w:bookmarkEnd w:id="121"/>
      <w:bookmarkEnd w:id="122"/>
      <w:bookmarkEnd w:id="123"/>
      <w:bookmarkEnd w:id="124"/>
    </w:p>
    <w:p w:rsidR="001B02FE" w:rsidRPr="00CD5EE5" w:rsidRDefault="001B02FE" w:rsidP="001B02FE">
      <w:pPr>
        <w:spacing w:line="480" w:lineRule="auto"/>
        <w:ind w:firstLine="720"/>
        <w:rPr>
          <w:rFonts w:cs="Times New Roman"/>
        </w:rPr>
      </w:pPr>
    </w:p>
    <w:p w:rsidR="001B02FE" w:rsidRPr="00CD5EE5" w:rsidRDefault="00417244" w:rsidP="001B02FE">
      <w:pPr>
        <w:spacing w:line="480" w:lineRule="auto"/>
        <w:ind w:left="2160" w:firstLine="720"/>
        <w:rPr>
          <w:rFonts w:cs="Times New Roman"/>
          <w:b/>
        </w:rPr>
      </w:pPr>
      <w:r>
        <w:rPr>
          <w:rFonts w:cs="Times New Roman"/>
          <w:b/>
          <w:noProof/>
        </w:rPr>
        <w:lastRenderedPageBreak/>
        <w:pict>
          <v:oval id="Oval 7" o:spid="_x0000_s1026" style="position:absolute;left:0;text-align:left;margin-left:95.75pt;margin-top:36pt;width:83.85pt;height:51.45pt;z-index:25166438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" fillcolor="white [3201]" strokecolor="#70ad47 [3209]" strokeweight="1pt">
            <v:stroke joinstyle="miter"/>
            <v:path arrowok="t"/>
            <v:textbox>
              <w:txbxContent>
                <w:p w:rsidR="00586A1B" w:rsidRPr="00076E7C" w:rsidRDefault="00586A1B" w:rsidP="001B02FE">
                  <w:pPr>
                    <w:jc w:val="center"/>
                    <w:rPr>
                      <w:rFonts w:cs="Times New Roman"/>
                      <w:sz w:val="18"/>
                      <w:szCs w:val="18"/>
                    </w:rPr>
                  </w:pPr>
                  <w:r>
                    <w:rPr>
                      <w:rFonts w:cs="Times New Roman"/>
                      <w:sz w:val="18"/>
                      <w:szCs w:val="18"/>
                    </w:rPr>
                    <w:t>Tesla Motorcycle</w:t>
                  </w:r>
                </w:p>
              </w:txbxContent>
            </v:textbox>
          </v:oval>
        </w:pict>
      </w:r>
      <w:r w:rsidR="001B02FE" w:rsidRPr="00CD5EE5">
        <w:rPr>
          <w:rFonts w:cs="Times New Roman"/>
          <w:b/>
        </w:rPr>
        <w:t>High performance</w:t>
      </w:r>
      <w:r w:rsidR="001B02FE" w:rsidRPr="00CD5EE5">
        <w:rPr>
          <w:rFonts w:cs="Times New Roman"/>
          <w:b/>
        </w:rPr>
        <w:tab/>
      </w:r>
    </w:p>
    <w:p w:rsidR="001B02FE" w:rsidRPr="00CD5EE5" w:rsidRDefault="00417244" w:rsidP="001B02FE">
      <w:pPr>
        <w:spacing w:line="480" w:lineRule="auto"/>
        <w:ind w:firstLine="720"/>
        <w:rPr>
          <w:rFonts w:cs="Times New Roman"/>
          <w:b/>
        </w:rPr>
      </w:pPr>
      <w:r>
        <w:rPr>
          <w:rFonts w:cs="Times New Roman"/>
          <w:b/>
          <w:noProof/>
        </w:rPr>
        <w:pict>
          <v:oval id="Oval 6" o:spid="_x0000_s1027" style="position:absolute;left:0;text-align:left;margin-left:184.85pt;margin-top:15.65pt;width:59.4pt;height:44.9pt;z-index:251663360;visibility:visible;mso-width-relative:margin;mso-height-relative:margin;v-text-anchor:middle" fillcolor="#4472c4 [3204]" strokecolor="#1f3763 [1604]" strokeweight="1pt">
            <v:stroke joinstyle="miter"/>
            <v:path arrowok="t"/>
            <v:textbox>
              <w:txbxContent>
                <w:p w:rsidR="00586A1B" w:rsidRPr="0022045A" w:rsidRDefault="00586A1B" w:rsidP="001B02FE">
                  <w:pPr>
                    <w:jc w:val="center"/>
                    <w:rPr>
                      <w:rFonts w:cs="Times New Roman"/>
                      <w:sz w:val="18"/>
                      <w:szCs w:val="18"/>
                    </w:rPr>
                  </w:pPr>
                  <w:r w:rsidRPr="0022045A">
                    <w:rPr>
                      <w:rFonts w:cs="Times New Roman"/>
                      <w:sz w:val="18"/>
                      <w:szCs w:val="18"/>
                    </w:rPr>
                    <w:t>Model 3</w:t>
                  </w:r>
                </w:p>
              </w:txbxContent>
            </v:textbox>
          </v:oval>
        </w:pict>
      </w:r>
      <w:r>
        <w:rPr>
          <w:rFonts w:cs="Times New Roman"/>
          <w:b/>
          <w:noProof/>
        </w:rPr>
        <w:pict>
          <v:oval id="Oval 4" o:spid="_x0000_s1028" style="position:absolute;left:0;text-align:left;margin-left:266.8pt;margin-top:-30.75pt;width:80.55pt;height:37.6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" fillcolor="#4472c4 [3204]" strokecolor="#1f3763 [1604]" strokeweight="1pt">
            <v:stroke joinstyle="miter"/>
            <v:path arrowok="t"/>
            <v:textbox>
              <w:txbxContent>
                <w:p w:rsidR="00586A1B" w:rsidRPr="0022045A" w:rsidRDefault="00586A1B" w:rsidP="001B02FE">
                  <w:pPr>
                    <w:jc w:val="center"/>
                    <w:rPr>
                      <w:rFonts w:cs="Times New Roman"/>
                      <w:sz w:val="18"/>
                      <w:szCs w:val="18"/>
                    </w:rPr>
                  </w:pPr>
                  <w:r w:rsidRPr="0022045A">
                    <w:rPr>
                      <w:rFonts w:cs="Times New Roman"/>
                      <w:sz w:val="18"/>
                      <w:szCs w:val="18"/>
                    </w:rPr>
                    <w:t>Roadster</w:t>
                  </w:r>
                </w:p>
              </w:txbxContent>
            </v:textbox>
          </v:oval>
        </w:pict>
      </w:r>
      <w:r>
        <w:rPr>
          <w:rFonts w:cs="Times New Roman"/>
          <w:b/>
          <w:noProof/>
        </w:rPr>
        <w:pict>
          <v:oval id="Oval 5" o:spid="_x0000_s1029" style="position:absolute;left:0;text-align:left;margin-left:217.25pt;margin-top:-16.3pt;width:79.9pt;height:45.55pt;z-index:25166233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" fillcolor="#4472c4 [3204]" strokecolor="#1f3763 [1604]" strokeweight="1pt">
            <v:stroke joinstyle="miter"/>
            <v:path arrowok="t"/>
            <v:textbox>
              <w:txbxContent>
                <w:p w:rsidR="00586A1B" w:rsidRPr="0022045A" w:rsidRDefault="00586A1B" w:rsidP="001B02FE">
                  <w:pPr>
                    <w:jc w:val="center"/>
                    <w:rPr>
                      <w:rFonts w:cs="Times New Roman"/>
                      <w:sz w:val="18"/>
                      <w:szCs w:val="18"/>
                    </w:rPr>
                  </w:pPr>
                  <w:r w:rsidRPr="0022045A">
                    <w:rPr>
                      <w:rFonts w:cs="Times New Roman"/>
                      <w:sz w:val="18"/>
                      <w:szCs w:val="18"/>
                    </w:rPr>
                    <w:t>Model X and Y</w:t>
                  </w:r>
                </w:p>
              </w:txbxContent>
            </v:textbox>
          </v:oval>
        </w:pict>
      </w:r>
      <w:r>
        <w:rPr>
          <w:rFonts w:cs="Times New Roman"/>
          <w:b/>
          <w:noProof/>
        </w:rPr>
        <w:pict>
          <v:line id="Straight Connector 3" o:spid="_x0000_s1031" style="position:absolute;left:0;text-align:left;z-index:251659264;visibility:visible" from="192.2pt,-36.05pt" to="197.5pt,19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" strokecolor="#4472c4 [3204]" strokeweight=".5pt">
            <v:stroke joinstyle="miter"/>
            <o:lock v:ext="edit" shapetype="f"/>
          </v:line>
        </w:pict>
      </w:r>
    </w:p>
    <w:p w:rsidR="001B02FE" w:rsidRPr="00CD5EE5" w:rsidRDefault="001B02FE" w:rsidP="001B02FE">
      <w:pPr>
        <w:spacing w:line="480" w:lineRule="auto"/>
        <w:ind w:firstLine="720"/>
        <w:rPr>
          <w:rFonts w:cs="Times New Roman"/>
          <w:b/>
        </w:rPr>
      </w:pPr>
    </w:p>
    <w:p w:rsidR="001B02FE" w:rsidRPr="00CD5EE5" w:rsidRDefault="00417244" w:rsidP="001B02FE">
      <w:pPr>
        <w:spacing w:line="480" w:lineRule="auto"/>
        <w:ind w:firstLine="720"/>
        <w:rPr>
          <w:rFonts w:cs="Times New Roman"/>
          <w:b/>
        </w:rPr>
      </w:pPr>
      <w:r>
        <w:rPr>
          <w:rFonts w:cs="Times New Roman"/>
          <w:b/>
          <w:noProof/>
        </w:rPr>
        <w:pict>
          <v:line id="Straight Connector 8" o:spid="_x0000_s1030" style="position:absolute;left:0;text-align:left;flip:y;z-index:251660288;visibility:visible" from="42.3pt,22.35pt" to="370.6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" strokecolor="#4472c4 [3204]" strokeweight=".5pt">
            <v:stroke joinstyle="miter"/>
            <o:lock v:ext="edit" shapetype="f"/>
          </v:line>
        </w:pict>
      </w:r>
      <w:r w:rsidR="001B02FE" w:rsidRPr="00CD5EE5">
        <w:rPr>
          <w:rFonts w:cs="Times New Roman"/>
          <w:b/>
        </w:rPr>
        <w:t>Low Price</w:t>
      </w:r>
      <w:r w:rsidR="001B02FE" w:rsidRPr="00CD5EE5">
        <w:rPr>
          <w:rFonts w:cs="Times New Roman"/>
          <w:b/>
        </w:rPr>
        <w:tab/>
      </w:r>
      <w:r w:rsidR="001B02FE" w:rsidRPr="00CD5EE5">
        <w:rPr>
          <w:rFonts w:cs="Times New Roman"/>
          <w:b/>
        </w:rPr>
        <w:tab/>
      </w:r>
      <w:r w:rsidR="001B02FE" w:rsidRPr="00CD5EE5">
        <w:rPr>
          <w:rFonts w:cs="Times New Roman"/>
          <w:b/>
        </w:rPr>
        <w:tab/>
      </w:r>
      <w:r w:rsidR="001B02FE" w:rsidRPr="00CD5EE5">
        <w:rPr>
          <w:rFonts w:cs="Times New Roman"/>
          <w:b/>
        </w:rPr>
        <w:tab/>
      </w:r>
      <w:r w:rsidR="001B02FE" w:rsidRPr="00CD5EE5">
        <w:rPr>
          <w:rFonts w:cs="Times New Roman"/>
          <w:b/>
        </w:rPr>
        <w:tab/>
      </w:r>
      <w:r w:rsidR="001B02FE" w:rsidRPr="00CD5EE5">
        <w:rPr>
          <w:rFonts w:cs="Times New Roman"/>
          <w:b/>
        </w:rPr>
        <w:tab/>
      </w:r>
      <w:r w:rsidR="001B02FE" w:rsidRPr="00CD5EE5">
        <w:rPr>
          <w:rFonts w:cs="Times New Roman"/>
          <w:b/>
        </w:rPr>
        <w:tab/>
      </w:r>
      <w:r w:rsidR="001B02FE" w:rsidRPr="00CD5EE5">
        <w:rPr>
          <w:rFonts w:cs="Times New Roman"/>
          <w:b/>
        </w:rPr>
        <w:tab/>
        <w:t>High Price</w:t>
      </w:r>
    </w:p>
    <w:p w:rsidR="001B02FE" w:rsidRPr="00CD5EE5" w:rsidRDefault="001B02FE" w:rsidP="001B02FE">
      <w:pPr>
        <w:spacing w:line="480" w:lineRule="auto"/>
        <w:ind w:firstLine="720"/>
        <w:rPr>
          <w:rFonts w:cs="Times New Roman"/>
          <w:b/>
        </w:rPr>
      </w:pPr>
      <w:r w:rsidRPr="00CD5EE5">
        <w:rPr>
          <w:rFonts w:cs="Times New Roman"/>
          <w:b/>
        </w:rPr>
        <w:tab/>
      </w:r>
      <w:r w:rsidRPr="00CD5EE5">
        <w:rPr>
          <w:rFonts w:cs="Times New Roman"/>
          <w:b/>
        </w:rPr>
        <w:tab/>
      </w:r>
      <w:r w:rsidRPr="00CD5EE5">
        <w:rPr>
          <w:rFonts w:cs="Times New Roman"/>
          <w:b/>
        </w:rPr>
        <w:tab/>
      </w:r>
    </w:p>
    <w:p w:rsidR="001B02FE" w:rsidRPr="00CD5EE5" w:rsidRDefault="001B02FE" w:rsidP="001B02FE">
      <w:pPr>
        <w:spacing w:line="480" w:lineRule="auto"/>
        <w:ind w:firstLine="720"/>
        <w:rPr>
          <w:rFonts w:cs="Times New Roman"/>
          <w:b/>
        </w:rPr>
      </w:pPr>
    </w:p>
    <w:p w:rsidR="001B02FE" w:rsidRPr="00CD5EE5" w:rsidRDefault="001B02FE" w:rsidP="001B02FE">
      <w:pPr>
        <w:spacing w:line="480" w:lineRule="auto"/>
        <w:ind w:left="2160" w:firstLine="720"/>
        <w:rPr>
          <w:rFonts w:cs="Times New Roman"/>
          <w:b/>
        </w:rPr>
      </w:pPr>
    </w:p>
    <w:p w:rsidR="001B02FE" w:rsidRPr="00CD5EE5" w:rsidRDefault="001B02FE" w:rsidP="001B02FE">
      <w:pPr>
        <w:spacing w:line="480" w:lineRule="auto"/>
        <w:ind w:left="2160" w:firstLine="720"/>
        <w:rPr>
          <w:rFonts w:cs="Times New Roman"/>
          <w:b/>
        </w:rPr>
      </w:pPr>
      <w:r w:rsidRPr="00CD5EE5">
        <w:rPr>
          <w:rFonts w:cs="Times New Roman"/>
          <w:b/>
        </w:rPr>
        <w:t>Low performance</w:t>
      </w:r>
    </w:p>
    <w:p w:rsidR="001B02FE" w:rsidRPr="00CD5EE5" w:rsidRDefault="001B02FE" w:rsidP="001B02FE">
      <w:pPr>
        <w:spacing w:line="480" w:lineRule="auto"/>
        <w:ind w:firstLine="720"/>
        <w:rPr>
          <w:rFonts w:cs="Times New Roman"/>
        </w:rPr>
      </w:pPr>
    </w:p>
    <w:p w:rsidR="00160AAF" w:rsidRPr="00CD5EE5" w:rsidRDefault="00612AA6" w:rsidP="00CE2613">
      <w:pPr>
        <w:pStyle w:val="Heading2"/>
        <w:ind w:firstLine="720"/>
        <w:jc w:val="center"/>
        <w:rPr>
          <w:sz w:val="24"/>
          <w:szCs w:val="24"/>
        </w:rPr>
      </w:pPr>
      <w:bookmarkStart w:id="125" w:name="_Toc25073943"/>
      <w:bookmarkStart w:id="126" w:name="_Toc25074052"/>
      <w:bookmarkStart w:id="127" w:name="_Toc25074204"/>
      <w:bookmarkStart w:id="128" w:name="_Toc25075970"/>
      <w:r w:rsidRPr="00CD5EE5">
        <w:rPr>
          <w:sz w:val="24"/>
          <w:szCs w:val="24"/>
        </w:rPr>
        <w:t>Marketing Plan</w:t>
      </w:r>
      <w:bookmarkEnd w:id="125"/>
      <w:bookmarkEnd w:id="126"/>
      <w:bookmarkEnd w:id="127"/>
      <w:bookmarkEnd w:id="128"/>
    </w:p>
    <w:p w:rsidR="00612AA6" w:rsidRPr="00CD5EE5" w:rsidRDefault="00612AA6" w:rsidP="00CD5EE5">
      <w:pPr>
        <w:spacing w:line="480" w:lineRule="auto"/>
        <w:ind w:firstLine="720"/>
        <w:rPr>
          <w:rFonts w:cs="Times New Roman"/>
        </w:rPr>
      </w:pPr>
      <w:bookmarkStart w:id="129" w:name="_Toc25073944"/>
      <w:bookmarkStart w:id="130" w:name="_Toc25074053"/>
      <w:bookmarkStart w:id="131" w:name="_Toc25074205"/>
      <w:r w:rsidRPr="00CD5EE5">
        <w:rPr>
          <w:rFonts w:cs="Times New Roman"/>
        </w:rPr>
        <w:t>This section focuses on Tesla’s marketing mix made up of 4Ps: product, price, promotion, and place.</w:t>
      </w:r>
      <w:bookmarkEnd w:id="129"/>
      <w:bookmarkEnd w:id="130"/>
      <w:bookmarkEnd w:id="131"/>
    </w:p>
    <w:p w:rsidR="00300179" w:rsidRPr="00CD5EE5" w:rsidRDefault="00300179" w:rsidP="00CE2613">
      <w:pPr>
        <w:pStyle w:val="Heading3"/>
        <w:ind w:firstLine="720"/>
        <w:jc w:val="center"/>
        <w:rPr>
          <w:sz w:val="24"/>
          <w:szCs w:val="24"/>
        </w:rPr>
      </w:pPr>
      <w:bookmarkStart w:id="132" w:name="_Toc25073945"/>
      <w:bookmarkStart w:id="133" w:name="_Toc25074054"/>
      <w:bookmarkStart w:id="134" w:name="_Toc25074206"/>
      <w:bookmarkStart w:id="135" w:name="_Toc25075971"/>
      <w:r w:rsidRPr="00CD5EE5">
        <w:rPr>
          <w:sz w:val="24"/>
          <w:szCs w:val="24"/>
        </w:rPr>
        <w:t>Product</w:t>
      </w:r>
      <w:bookmarkEnd w:id="132"/>
      <w:bookmarkEnd w:id="133"/>
      <w:bookmarkEnd w:id="134"/>
      <w:bookmarkEnd w:id="135"/>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Product is a critical element of the marketing plan of a firm; it is one of the 4ps in the marketing mix. The product mix identifies a firm’s products or outputs available to target the customers. For any business enterprise, profitable products are considered as the ones that provide value to the customers, so that they can pay for them (Jencova, 2019). Thus, a firm has to incorporate product development to achieve the corporate objectives set in the marketing plan.</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 xml:space="preserve">Moreover, the gradual addition of new product lines in the product mix is an essential boost to the firm’s sales since it increases the product range as well as the inclusion of the latest technologies (Merchant, 2014). In Tesla’s marketing analysis, products lay within automotive, energy generation, and energy storage markets. As a global firm, Tesla has the following </w:t>
      </w:r>
      <w:r w:rsidRPr="00CD5EE5">
        <w:rPr>
          <w:rFonts w:eastAsia="Times New Roman" w:cs="Times New Roman"/>
          <w:color w:val="1C1E29"/>
        </w:rPr>
        <w:lastRenderedPageBreak/>
        <w:t>products in its product mix: Automobiles; Electric Vehicle Power-train components; Batteries, and energy storage. </w:t>
      </w:r>
    </w:p>
    <w:p w:rsidR="00300179" w:rsidRPr="00CD5EE5" w:rsidRDefault="00300179" w:rsidP="00CE2613">
      <w:pPr>
        <w:pStyle w:val="Heading4"/>
        <w:ind w:firstLine="720"/>
        <w:jc w:val="center"/>
        <w:rPr>
          <w:rFonts w:ascii="Times New Roman" w:hAnsi="Times New Roman" w:cs="Times New Roman"/>
          <w:i w:val="0"/>
          <w:color w:val="auto"/>
        </w:rPr>
      </w:pPr>
      <w:r w:rsidRPr="00CD5EE5">
        <w:rPr>
          <w:rFonts w:ascii="Times New Roman" w:hAnsi="Times New Roman" w:cs="Times New Roman"/>
          <w:i w:val="0"/>
          <w:color w:val="auto"/>
        </w:rPr>
        <w:t>Automobiles</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Tesla has several vehicles; they include Model S, Model 3, Model X, Model Y, and Roadster</w:t>
      </w:r>
      <w:r w:rsidR="00CE2613">
        <w:rPr>
          <w:rFonts w:eastAsia="Times New Roman" w:cs="Times New Roman"/>
          <w:color w:val="1C1E29"/>
        </w:rPr>
        <w:t xml:space="preserve"> </w:t>
      </w:r>
      <w:r w:rsidR="008659B9" w:rsidRPr="00CD5EE5">
        <w:rPr>
          <w:rFonts w:eastAsia="Times New Roman" w:cs="Times New Roman"/>
          <w:color w:val="1C1E29"/>
        </w:rPr>
        <w:t>(Jencova, 2019)</w:t>
      </w:r>
      <w:r w:rsidRPr="00CD5EE5">
        <w:rPr>
          <w:rFonts w:eastAsia="Times New Roman" w:cs="Times New Roman"/>
          <w:color w:val="1C1E29"/>
        </w:rPr>
        <w:t>. Some of the models have been developed as alternatives for the higher expensive models.</w:t>
      </w:r>
    </w:p>
    <w:p w:rsidR="00300179" w:rsidRPr="00CD5EE5" w:rsidRDefault="00300179" w:rsidP="00CE2613">
      <w:pPr>
        <w:pStyle w:val="Heading5"/>
        <w:ind w:firstLine="720"/>
        <w:jc w:val="center"/>
        <w:rPr>
          <w:rFonts w:ascii="Times New Roman" w:eastAsia="Times New Roman" w:hAnsi="Times New Roman" w:cs="Times New Roman"/>
          <w:b/>
          <w:color w:val="auto"/>
        </w:rPr>
      </w:pPr>
      <w:r w:rsidRPr="00CD5EE5">
        <w:rPr>
          <w:rFonts w:ascii="Times New Roman" w:eastAsia="Times New Roman" w:hAnsi="Times New Roman" w:cs="Times New Roman"/>
          <w:b/>
          <w:color w:val="auto"/>
        </w:rPr>
        <w:t>Model S</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 xml:space="preserve">This model was launched in 2012 and was instrumental in putting Tesla firm on the global map as an automaker. Since then, the firm has updated the model, and now, there are two versions of Model S: Performance and Long Range. The standard Model S is soon to be dropped from the firm’s product line (Kissinger, 2018). Few versions of early Model S provided the rear-wheel drive. Currently, all the Model S versions offer the all-wheel drive. </w:t>
      </w:r>
      <w:r w:rsidR="008217EB" w:rsidRPr="00CD5EE5">
        <w:rPr>
          <w:rFonts w:eastAsia="Times New Roman" w:cs="Times New Roman"/>
          <w:color w:val="1C1E29"/>
        </w:rPr>
        <w:t>Also</w:t>
      </w:r>
      <w:r w:rsidRPr="00CD5EE5">
        <w:rPr>
          <w:rFonts w:eastAsia="Times New Roman" w:cs="Times New Roman"/>
          <w:color w:val="1C1E29"/>
        </w:rPr>
        <w:t>, the two versions of Model S provide autopilot like the standard version, and this offers a range of driver assistance. The following are the specifications of the two versions. The long-range is an all-wheel-drive</w:t>
      </w:r>
      <w:r w:rsidR="00CE2613">
        <w:rPr>
          <w:rFonts w:eastAsia="Times New Roman" w:cs="Times New Roman"/>
          <w:color w:val="1C1E29"/>
        </w:rPr>
        <w:t xml:space="preserve"> </w:t>
      </w:r>
      <w:r w:rsidRPr="00CD5EE5">
        <w:rPr>
          <w:rFonts w:eastAsia="Times New Roman" w:cs="Times New Roman"/>
          <w:color w:val="1C1E29"/>
        </w:rPr>
        <w:t>(AWD), 335 miles, 0-60 mph in 3.7 seconds (Kissinger, 2018). The performance is an all-wheel-drive, 315 miles, 0-60mph in 2.4 seconds (Kissinger, 2018). </w:t>
      </w:r>
    </w:p>
    <w:p w:rsidR="00300179" w:rsidRPr="00CD5EE5" w:rsidRDefault="00300179" w:rsidP="00CE2613">
      <w:pPr>
        <w:pStyle w:val="Heading5"/>
        <w:ind w:firstLine="720"/>
        <w:jc w:val="center"/>
        <w:rPr>
          <w:rFonts w:ascii="Times New Roman" w:eastAsia="Times New Roman" w:hAnsi="Times New Roman" w:cs="Times New Roman"/>
          <w:b/>
          <w:color w:val="auto"/>
        </w:rPr>
      </w:pPr>
      <w:r w:rsidRPr="00CD5EE5">
        <w:rPr>
          <w:rFonts w:ascii="Times New Roman" w:eastAsia="Times New Roman" w:hAnsi="Times New Roman" w:cs="Times New Roman"/>
          <w:b/>
          <w:color w:val="auto"/>
        </w:rPr>
        <w:t>Model 3</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This model was launched in 2016 as an affordable option to Model S, with low prices, making it the most affordable Tesla automobile (Jencova, 2019). The model is available in the US, UK, and across Europe. Model 3 had a range of alternatives but currently reduced to three options that are available in the firm’s product line; they include Standard Range Plus, Performance, and Long Range. </w:t>
      </w:r>
    </w:p>
    <w:p w:rsidR="00300179" w:rsidRPr="00CD5EE5" w:rsidRDefault="00300179" w:rsidP="00CE2613">
      <w:pPr>
        <w:pStyle w:val="Heading5"/>
        <w:ind w:firstLine="720"/>
        <w:jc w:val="center"/>
        <w:rPr>
          <w:rFonts w:ascii="Times New Roman" w:eastAsia="Times New Roman" w:hAnsi="Times New Roman" w:cs="Times New Roman"/>
          <w:b/>
          <w:color w:val="auto"/>
        </w:rPr>
      </w:pPr>
      <w:r w:rsidRPr="00CD5EE5">
        <w:rPr>
          <w:rFonts w:ascii="Times New Roman" w:eastAsia="Times New Roman" w:hAnsi="Times New Roman" w:cs="Times New Roman"/>
          <w:b/>
          <w:color w:val="auto"/>
        </w:rPr>
        <w:lastRenderedPageBreak/>
        <w:t>Model X</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Autopilot interior design resembles that of Model S. The vehicle is capable of accommodating seven people. There are two versions of the model; though, there are three different seating configurations (Kissinger, 2018). The variants include Long Range and Ludicrous Performance.</w:t>
      </w:r>
    </w:p>
    <w:p w:rsidR="00300179" w:rsidRPr="00CD5EE5" w:rsidRDefault="00300179" w:rsidP="00CE2613">
      <w:pPr>
        <w:pStyle w:val="Heading5"/>
        <w:ind w:firstLine="720"/>
        <w:jc w:val="center"/>
        <w:rPr>
          <w:rFonts w:ascii="Times New Roman" w:eastAsia="Times New Roman" w:hAnsi="Times New Roman" w:cs="Times New Roman"/>
          <w:b/>
          <w:color w:val="auto"/>
        </w:rPr>
      </w:pPr>
      <w:r w:rsidRPr="00CD5EE5">
        <w:rPr>
          <w:rFonts w:ascii="Times New Roman" w:eastAsia="Times New Roman" w:hAnsi="Times New Roman" w:cs="Times New Roman"/>
          <w:b/>
          <w:color w:val="auto"/>
        </w:rPr>
        <w:t>Model Y</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 This model has built an alternative for Model 3 and Model X. the Model can seat seven people and offer plenty of space. The car is also cheaper, hence appealing to individuals looking for a more affordable automobile (Gerald, 2017). The Compact SUV division is the biggest selling recently. The advantage of this segment is that it isn't inflated with electric models. Tesla has, therefore, targeted this segment. The firm has hinted that four versions of Model Y will be available. They include Standard Range, Long Range RWD, Performance AWD, and Long Range AWD.</w:t>
      </w:r>
    </w:p>
    <w:p w:rsidR="00300179" w:rsidRPr="00CD5EE5" w:rsidRDefault="00300179" w:rsidP="00CE2613">
      <w:pPr>
        <w:pStyle w:val="Heading5"/>
        <w:ind w:firstLine="720"/>
        <w:jc w:val="center"/>
        <w:rPr>
          <w:rFonts w:ascii="Times New Roman" w:eastAsia="Times New Roman" w:hAnsi="Times New Roman" w:cs="Times New Roman"/>
          <w:b/>
          <w:color w:val="auto"/>
        </w:rPr>
      </w:pPr>
      <w:r w:rsidRPr="00CD5EE5">
        <w:rPr>
          <w:rFonts w:ascii="Times New Roman" w:eastAsia="Times New Roman" w:hAnsi="Times New Roman" w:cs="Times New Roman"/>
          <w:b/>
          <w:color w:val="auto"/>
        </w:rPr>
        <w:t>Roadster</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The Roadster was launched in 2008, and it is returning in 2020. The new Roadster aims to be the fastest electric car on the planet; the hinted figures from the firm about the Roadster are 0-60 mph speed of 1.9 seconds and a top speed of over 250mph (Kissinger, 2018). The Roadster will seat just four and will have a removable glass roof. The hinted versions of the Roadster are the Base model and the founder’s series.</w:t>
      </w:r>
    </w:p>
    <w:p w:rsidR="00300179" w:rsidRPr="00CD5EE5" w:rsidRDefault="00300179" w:rsidP="00CE2613">
      <w:pPr>
        <w:pStyle w:val="Heading3"/>
        <w:ind w:firstLine="720"/>
        <w:jc w:val="center"/>
        <w:rPr>
          <w:sz w:val="24"/>
          <w:szCs w:val="24"/>
        </w:rPr>
      </w:pPr>
      <w:bookmarkStart w:id="136" w:name="_Toc25073946"/>
      <w:bookmarkStart w:id="137" w:name="_Toc25074055"/>
      <w:bookmarkStart w:id="138" w:name="_Toc25074207"/>
      <w:bookmarkStart w:id="139" w:name="_Toc25075972"/>
      <w:r w:rsidRPr="00CD5EE5">
        <w:rPr>
          <w:sz w:val="24"/>
          <w:szCs w:val="24"/>
        </w:rPr>
        <w:t>Electric Vehicle Power-train components</w:t>
      </w:r>
      <w:bookmarkEnd w:id="136"/>
      <w:bookmarkEnd w:id="137"/>
      <w:bookmarkEnd w:id="138"/>
      <w:bookmarkEnd w:id="139"/>
    </w:p>
    <w:p w:rsidR="00300179" w:rsidRPr="00CD5EE5" w:rsidRDefault="00300179" w:rsidP="00CE2613">
      <w:pPr>
        <w:pStyle w:val="Heading5"/>
        <w:ind w:firstLine="720"/>
        <w:jc w:val="center"/>
        <w:rPr>
          <w:rFonts w:ascii="Times New Roman" w:eastAsia="Times New Roman" w:hAnsi="Times New Roman" w:cs="Times New Roman"/>
          <w:b/>
          <w:color w:val="auto"/>
        </w:rPr>
      </w:pPr>
      <w:r w:rsidRPr="00CD5EE5">
        <w:rPr>
          <w:rFonts w:ascii="Times New Roman" w:eastAsia="Times New Roman" w:hAnsi="Times New Roman" w:cs="Times New Roman"/>
          <w:b/>
          <w:color w:val="auto"/>
        </w:rPr>
        <w:t>Semi</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 xml:space="preserve">Tesla’s Semi is a semi-trailer truck. The prototype was announced in 2017, but according to the management, the production will be done in 2020. According to Musk, the truck will have </w:t>
      </w:r>
      <w:r w:rsidRPr="00CD5EE5">
        <w:rPr>
          <w:rFonts w:eastAsia="Times New Roman" w:cs="Times New Roman"/>
          <w:color w:val="1C1E29"/>
        </w:rPr>
        <w:lastRenderedPageBreak/>
        <w:t>about 500-mile range when fully charged and run for about 400 miles following an 80 Percent charge using the Tesla mega charger (Jencova, 2019). </w:t>
      </w:r>
    </w:p>
    <w:p w:rsidR="00300179" w:rsidRPr="00CD5EE5" w:rsidRDefault="00300179" w:rsidP="00CE2613">
      <w:pPr>
        <w:pStyle w:val="Heading5"/>
        <w:ind w:firstLine="720"/>
        <w:jc w:val="center"/>
        <w:rPr>
          <w:rFonts w:ascii="Times New Roman" w:eastAsia="Times New Roman" w:hAnsi="Times New Roman" w:cs="Times New Roman"/>
          <w:b/>
          <w:color w:val="auto"/>
        </w:rPr>
      </w:pPr>
      <w:r w:rsidRPr="00CD5EE5">
        <w:rPr>
          <w:rFonts w:ascii="Times New Roman" w:eastAsia="Times New Roman" w:hAnsi="Times New Roman" w:cs="Times New Roman"/>
          <w:b/>
          <w:color w:val="auto"/>
        </w:rPr>
        <w:t>Tesla Superchargers</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Tesla superchargers are the charging stations that have become more common in the global market for the last decade. The firm developed this product to help users to recharge their batteries in the shortest time possible. The new version of a supercharger is the V3 Supercharger, which is currently being upgraded to increase charging to 250kW (Kissinger, 2018).</w:t>
      </w:r>
    </w:p>
    <w:p w:rsidR="00300179" w:rsidRPr="00CD5EE5" w:rsidRDefault="00300179" w:rsidP="00CE2613">
      <w:pPr>
        <w:pStyle w:val="Heading5"/>
        <w:ind w:firstLine="720"/>
        <w:jc w:val="center"/>
        <w:rPr>
          <w:rFonts w:ascii="Times New Roman" w:eastAsia="Times New Roman" w:hAnsi="Times New Roman" w:cs="Times New Roman"/>
          <w:b/>
          <w:color w:val="auto"/>
        </w:rPr>
      </w:pPr>
      <w:r w:rsidRPr="00CD5EE5">
        <w:rPr>
          <w:rFonts w:ascii="Times New Roman" w:eastAsia="Times New Roman" w:hAnsi="Times New Roman" w:cs="Times New Roman"/>
          <w:b/>
          <w:color w:val="auto"/>
        </w:rPr>
        <w:t>Autopilot</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Autopilot is a kind of safety feature. Tesla’s autopilot uses a camera that is placed strategically, consequently allowing the vehicle to be more adaptive in cruise control, keep in the center of the road line, or to change lanes. The main goal of Tesla’s Autopilot is to attain autonomous driving. In 2016, all vehicles produced by Tesla had inherent hardware to use autopilot; in 2019, the autopilot is standard, and the firm is continuing to push for more updates of the Autopilot (Jencova, 2019).</w:t>
      </w:r>
    </w:p>
    <w:p w:rsidR="00300179" w:rsidRPr="00CD5EE5" w:rsidRDefault="00300179" w:rsidP="00CE2613">
      <w:pPr>
        <w:pStyle w:val="Heading4"/>
        <w:ind w:firstLine="720"/>
        <w:jc w:val="center"/>
        <w:rPr>
          <w:rFonts w:ascii="Times New Roman" w:eastAsia="Times New Roman" w:hAnsi="Times New Roman" w:cs="Times New Roman"/>
          <w:i w:val="0"/>
          <w:color w:val="auto"/>
        </w:rPr>
      </w:pPr>
      <w:r w:rsidRPr="00CD5EE5">
        <w:rPr>
          <w:rFonts w:ascii="Times New Roman" w:eastAsia="Times New Roman" w:hAnsi="Times New Roman" w:cs="Times New Roman"/>
          <w:i w:val="0"/>
          <w:color w:val="auto"/>
        </w:rPr>
        <w:t>Solar Panels</w:t>
      </w:r>
    </w:p>
    <w:p w:rsidR="00300179" w:rsidRPr="00CD5EE5" w:rsidRDefault="00300179" w:rsidP="00CE2613">
      <w:pPr>
        <w:pStyle w:val="Heading5"/>
        <w:ind w:firstLine="720"/>
        <w:jc w:val="center"/>
        <w:rPr>
          <w:rFonts w:ascii="Times New Roman" w:eastAsia="Times New Roman" w:hAnsi="Times New Roman" w:cs="Times New Roman"/>
          <w:b/>
          <w:color w:val="auto"/>
        </w:rPr>
      </w:pPr>
      <w:r w:rsidRPr="00CD5EE5">
        <w:rPr>
          <w:rFonts w:ascii="Times New Roman" w:eastAsia="Times New Roman" w:hAnsi="Times New Roman" w:cs="Times New Roman"/>
          <w:b/>
          <w:color w:val="auto"/>
        </w:rPr>
        <w:t>Solar Roof</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Tesla created solar roofs to transition to ‘sun’ electricity over gas, which is more economical and environmentally sustainable. </w:t>
      </w:r>
    </w:p>
    <w:p w:rsidR="00300179" w:rsidRPr="00CD5EE5" w:rsidRDefault="00300179" w:rsidP="00CE2613">
      <w:pPr>
        <w:pStyle w:val="Heading4"/>
        <w:ind w:firstLine="720"/>
        <w:jc w:val="center"/>
        <w:rPr>
          <w:rFonts w:ascii="Times New Roman" w:eastAsia="Times New Roman" w:hAnsi="Times New Roman" w:cs="Times New Roman"/>
          <w:i w:val="0"/>
          <w:color w:val="auto"/>
        </w:rPr>
      </w:pPr>
      <w:r w:rsidRPr="00CD5EE5">
        <w:rPr>
          <w:rFonts w:ascii="Times New Roman" w:eastAsia="Times New Roman" w:hAnsi="Times New Roman" w:cs="Times New Roman"/>
          <w:i w:val="0"/>
          <w:color w:val="auto"/>
        </w:rPr>
        <w:t>Batteries and energy storage</w:t>
      </w:r>
    </w:p>
    <w:p w:rsidR="00300179" w:rsidRPr="00CD5EE5" w:rsidRDefault="00300179" w:rsidP="00CE2613">
      <w:pPr>
        <w:pStyle w:val="Heading5"/>
        <w:ind w:firstLine="720"/>
        <w:jc w:val="center"/>
        <w:rPr>
          <w:rFonts w:ascii="Times New Roman" w:eastAsia="Times New Roman" w:hAnsi="Times New Roman" w:cs="Times New Roman"/>
          <w:b/>
          <w:color w:val="auto"/>
        </w:rPr>
      </w:pPr>
      <w:r w:rsidRPr="00CD5EE5">
        <w:rPr>
          <w:rFonts w:ascii="Times New Roman" w:eastAsia="Times New Roman" w:hAnsi="Times New Roman" w:cs="Times New Roman"/>
          <w:b/>
          <w:color w:val="auto"/>
        </w:rPr>
        <w:t>Powerwall</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 xml:space="preserve">The Powerwall, developed by Tesla, aimed at storing solar energy. After people transition to the use of solar energy, Tesla discovered that the storage of the vital energy is plaguing solar power use (Jencova, 2019). In response to solve the issue, Tesla developed the </w:t>
      </w:r>
      <w:r w:rsidRPr="00CD5EE5">
        <w:rPr>
          <w:rFonts w:eastAsia="Times New Roman" w:cs="Times New Roman"/>
          <w:color w:val="1C1E29"/>
        </w:rPr>
        <w:lastRenderedPageBreak/>
        <w:t>Powerwall. Tesla’s Powerwall is a kind of battery that stores double the capacity, saved by the original Powerwall.</w:t>
      </w:r>
    </w:p>
    <w:p w:rsidR="00300179" w:rsidRPr="00CD5EE5" w:rsidRDefault="00300179" w:rsidP="00CE2613">
      <w:pPr>
        <w:pStyle w:val="Heading3"/>
        <w:ind w:firstLine="720"/>
        <w:jc w:val="center"/>
        <w:rPr>
          <w:sz w:val="24"/>
          <w:szCs w:val="24"/>
        </w:rPr>
      </w:pPr>
      <w:bookmarkStart w:id="140" w:name="_Toc25073947"/>
      <w:bookmarkStart w:id="141" w:name="_Toc25074056"/>
      <w:bookmarkStart w:id="142" w:name="_Toc25074208"/>
      <w:bookmarkStart w:id="143" w:name="_Toc25075973"/>
      <w:r w:rsidRPr="00CD5EE5">
        <w:rPr>
          <w:sz w:val="24"/>
          <w:szCs w:val="24"/>
        </w:rPr>
        <w:t>Tesla’s pricing Strategy</w:t>
      </w:r>
      <w:bookmarkEnd w:id="140"/>
      <w:bookmarkEnd w:id="141"/>
      <w:bookmarkEnd w:id="142"/>
      <w:bookmarkEnd w:id="143"/>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In Tesla Inc., Prices are aligned with the premium brands. Also, profitability targets a small production scale. The pricing strategy has an immense influence on the customers’ perception as well as the firm’s prices (Kissinger, 2018). In general, Tesla incorporates two pricing strategies: Market-oriented pricing and premium pricing strategy.</w:t>
      </w:r>
    </w:p>
    <w:p w:rsidR="00300179" w:rsidRDefault="00300179" w:rsidP="005F6076">
      <w:pPr>
        <w:pStyle w:val="Heading4"/>
        <w:ind w:firstLine="720"/>
        <w:jc w:val="center"/>
        <w:rPr>
          <w:rFonts w:ascii="Times New Roman" w:eastAsia="Times New Roman" w:hAnsi="Times New Roman" w:cs="Times New Roman"/>
          <w:i w:val="0"/>
          <w:color w:val="auto"/>
        </w:rPr>
      </w:pPr>
      <w:r w:rsidRPr="00CD5EE5">
        <w:rPr>
          <w:rFonts w:ascii="Times New Roman" w:eastAsia="Times New Roman" w:hAnsi="Times New Roman" w:cs="Times New Roman"/>
          <w:i w:val="0"/>
          <w:color w:val="auto"/>
        </w:rPr>
        <w:t>Premium Pricing Strategy</w:t>
      </w:r>
    </w:p>
    <w:p w:rsidR="005F6076" w:rsidRPr="005F6076" w:rsidRDefault="005F6076" w:rsidP="005F6076"/>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Premium Pricing is Tesla’s primary pricing approach. The strategy involves setting high price points founded on the high value/ uniqueness attached to Tesla’s products. The plan is highly effective as customers are willing to spend on the firm’s brands based on their level of advancement about both ecology and technology</w:t>
      </w:r>
      <w:r w:rsidR="005F6076">
        <w:rPr>
          <w:rFonts w:eastAsia="Times New Roman" w:cs="Times New Roman"/>
          <w:color w:val="1C1E29"/>
        </w:rPr>
        <w:t xml:space="preserve"> </w:t>
      </w:r>
      <w:r w:rsidR="002C5163" w:rsidRPr="00CD5EE5">
        <w:rPr>
          <w:rFonts w:eastAsia="Times New Roman" w:cs="Times New Roman"/>
          <w:color w:val="1C1E29"/>
        </w:rPr>
        <w:t>(Kissinger, 2018)</w:t>
      </w:r>
      <w:r w:rsidRPr="00CD5EE5">
        <w:rPr>
          <w:rFonts w:eastAsia="Times New Roman" w:cs="Times New Roman"/>
          <w:color w:val="1C1E29"/>
        </w:rPr>
        <w:t>. This pricing strategy is fostered by product design and technology and plays a significant role in Tesla’s marketing plan.</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Additionally, the Premium pricing model is based on the generic approach of differentiation, a strategy that emphasizes the uniqueness of the firm’s brands. Based on sophisticated technology, expensive material, a</w:t>
      </w:r>
      <w:r w:rsidR="002C5163" w:rsidRPr="00CD5EE5">
        <w:rPr>
          <w:rFonts w:eastAsia="Times New Roman" w:cs="Times New Roman"/>
          <w:color w:val="1C1E29"/>
        </w:rPr>
        <w:t>nd research &amp; development costs attributed to the firm,</w:t>
      </w:r>
      <w:r w:rsidRPr="00CD5EE5">
        <w:rPr>
          <w:rFonts w:eastAsia="Times New Roman" w:cs="Times New Roman"/>
          <w:color w:val="1C1E29"/>
        </w:rPr>
        <w:t xml:space="preserve"> the premium pricing strategy perfectly suits Tesla</w:t>
      </w:r>
      <w:r w:rsidR="005F6076">
        <w:rPr>
          <w:rFonts w:eastAsia="Times New Roman" w:cs="Times New Roman"/>
          <w:color w:val="1C1E29"/>
        </w:rPr>
        <w:t xml:space="preserve"> </w:t>
      </w:r>
      <w:r w:rsidR="002C5163" w:rsidRPr="00CD5EE5">
        <w:rPr>
          <w:rFonts w:eastAsia="Times New Roman" w:cs="Times New Roman"/>
          <w:color w:val="1C1E29"/>
        </w:rPr>
        <w:t>(Kissinger, 2018)</w:t>
      </w:r>
      <w:r w:rsidRPr="00CD5EE5">
        <w:rPr>
          <w:rFonts w:eastAsia="Times New Roman" w:cs="Times New Roman"/>
          <w:color w:val="1C1E29"/>
        </w:rPr>
        <w:t>. However, comparing the pricing model of Tesla with that of BMW, a great competitor, Tesla’s prices are way too low. For instance, the cost of Model S produced by Tesla range from $69,200 - $141,200; the cost of Model X ranges from $83,700-$146,200; the price of BMW i8 is $144,395(Kissinger, 2018). Tesla, however, has realized that keeping the costs this high might hamper its chances to achieve its vision of a globe running on sustainable energy. As a response, the Model 3 car was launched with prices starting from just $35</w:t>
      </w:r>
      <w:r w:rsidR="002C5163" w:rsidRPr="00CD5EE5">
        <w:rPr>
          <w:rFonts w:eastAsia="Times New Roman" w:cs="Times New Roman"/>
          <w:color w:val="1C1E29"/>
        </w:rPr>
        <w:t>, 0000</w:t>
      </w:r>
      <w:r w:rsidRPr="00CD5EE5">
        <w:rPr>
          <w:rFonts w:eastAsia="Times New Roman" w:cs="Times New Roman"/>
          <w:color w:val="1C1E29"/>
        </w:rPr>
        <w:t xml:space="preserve">(Kissinger, 2018). Looking at the Russia market, where </w:t>
      </w:r>
      <w:r w:rsidRPr="00CD5EE5">
        <w:rPr>
          <w:rFonts w:eastAsia="Times New Roman" w:cs="Times New Roman"/>
          <w:color w:val="1C1E29"/>
        </w:rPr>
        <w:lastRenderedPageBreak/>
        <w:t>Tesla has recently entered, and the pricing strategy of Tesla provides technological advantages over the competitor businesses. For instance, the most popular automobiles in Russia are the midsize sedans like the Mercedes-E class and the BMW 5-series. Both cars are priced from $70,000, which is more similar to Tesla’s Model S (Jencova, 2019). Comparing the Mercedes-E class and the BMW 5-series to Tesla’s Model S, Model S has better safety systems, performance, and technology. This comes to an inference that while Tesla’s primary strategy has focused on raising the prices, the values of the products cannot be questioned; Tesla is undoubtedly among the best in the automotive industry. </w:t>
      </w:r>
    </w:p>
    <w:p w:rsidR="00300179" w:rsidRDefault="00300179" w:rsidP="005F6076">
      <w:pPr>
        <w:pStyle w:val="Heading4"/>
        <w:ind w:firstLine="720"/>
        <w:jc w:val="center"/>
        <w:rPr>
          <w:rFonts w:ascii="Times New Roman" w:eastAsia="Times New Roman" w:hAnsi="Times New Roman" w:cs="Times New Roman"/>
          <w:i w:val="0"/>
          <w:color w:val="auto"/>
        </w:rPr>
      </w:pPr>
      <w:r w:rsidRPr="00CD5EE5">
        <w:rPr>
          <w:rFonts w:ascii="Times New Roman" w:eastAsia="Times New Roman" w:hAnsi="Times New Roman" w:cs="Times New Roman"/>
          <w:i w:val="0"/>
          <w:color w:val="auto"/>
        </w:rPr>
        <w:t>Market-Oriented Pricing</w:t>
      </w:r>
    </w:p>
    <w:p w:rsidR="005F6076" w:rsidRPr="005F6076" w:rsidRDefault="005F6076" w:rsidP="005F6076"/>
    <w:p w:rsidR="00300179" w:rsidRPr="00CD5EE5" w:rsidRDefault="005F1F49" w:rsidP="00CD5EE5">
      <w:pPr>
        <w:spacing w:line="480" w:lineRule="auto"/>
        <w:ind w:firstLine="720"/>
        <w:rPr>
          <w:rFonts w:eastAsia="Times New Roman" w:cs="Times New Roman"/>
          <w:color w:val="1C1E29"/>
        </w:rPr>
      </w:pPr>
      <w:r w:rsidRPr="00CD5EE5">
        <w:rPr>
          <w:rFonts w:eastAsia="Times New Roman" w:cs="Times New Roman"/>
          <w:color w:val="1C1E29"/>
        </w:rPr>
        <w:t>Much</w:t>
      </w:r>
      <w:r w:rsidR="00300179" w:rsidRPr="00CD5EE5">
        <w:rPr>
          <w:rFonts w:eastAsia="Times New Roman" w:cs="Times New Roman"/>
          <w:color w:val="1C1E29"/>
        </w:rPr>
        <w:t xml:space="preserve"> attached to the premium pricing strategy, the market-oriented approach seems to cover all consumers across the globe. This strategy is meant to drive the firm’s sales higher and attain its vision of transitioning the world to a sustainable energy planet. The corporation has a reputation for being highly fuel conscious, a trait that has helped the company to craft long term and innovative model vehicles</w:t>
      </w:r>
      <w:r w:rsidR="005F6076">
        <w:rPr>
          <w:rFonts w:eastAsia="Times New Roman" w:cs="Times New Roman"/>
          <w:color w:val="1C1E29"/>
        </w:rPr>
        <w:t xml:space="preserve"> </w:t>
      </w:r>
      <w:r w:rsidR="002C5163" w:rsidRPr="00CD5EE5">
        <w:rPr>
          <w:rFonts w:eastAsia="Times New Roman" w:cs="Times New Roman"/>
          <w:color w:val="1C1E29"/>
        </w:rPr>
        <w:t>(Kissinger, 2018)</w:t>
      </w:r>
      <w:r w:rsidR="00300179" w:rsidRPr="00CD5EE5">
        <w:rPr>
          <w:rFonts w:eastAsia="Times New Roman" w:cs="Times New Roman"/>
          <w:color w:val="1C1E29"/>
        </w:rPr>
        <w:t xml:space="preserve">. Market-oriented pricing is founded on the fact that even the highest-priced cars in the firm, like Models S and X, provide immense long-term savings. For instance, with gasoline cost at $2.7 per gallon, and charging the Tesla’s cars going at $0.2 per kWh. In simple terms, this implies that for every 100 miles, a user of Tesla’s car saves about $8.84 of the gasoline that could be used (Kissinger, 2018). This proves that Tesla gives an invaluable contribution to saving the planet. In the 2016 fiscal year, Tesla had sold over 183,000 of Model X and S cars (Jencova, 2019). Recently, Tesla surpassed the automaker Ford in the market capitalization; specifically, in the first quarter of 2017, Tesla delivered 25000 cars (Jencova, 2019). Regarding the solar panels and other energy-related products, it applies the market-oriented strategy via the subsidiary Solar City. Finally, there is an expectation that Tesla </w:t>
      </w:r>
      <w:r w:rsidR="00300179" w:rsidRPr="00CD5EE5">
        <w:rPr>
          <w:rFonts w:eastAsia="Times New Roman" w:cs="Times New Roman"/>
          <w:color w:val="1C1E29"/>
        </w:rPr>
        <w:lastRenderedPageBreak/>
        <w:t>would adjust its prices and add new pricing models because of their increasing product lines as well as the adjusting trends in the energy solutions market and the transportation industry.</w:t>
      </w:r>
    </w:p>
    <w:p w:rsidR="00300179" w:rsidRPr="00CD5EE5" w:rsidRDefault="00300179" w:rsidP="005F6076">
      <w:pPr>
        <w:pStyle w:val="Heading3"/>
        <w:ind w:firstLine="720"/>
        <w:jc w:val="center"/>
        <w:rPr>
          <w:sz w:val="24"/>
          <w:szCs w:val="24"/>
        </w:rPr>
      </w:pPr>
      <w:bookmarkStart w:id="144" w:name="_Toc25073948"/>
      <w:bookmarkStart w:id="145" w:name="_Toc25074057"/>
      <w:bookmarkStart w:id="146" w:name="_Toc25074209"/>
      <w:bookmarkStart w:id="147" w:name="_Toc25075974"/>
      <w:r w:rsidRPr="00CD5EE5">
        <w:rPr>
          <w:sz w:val="24"/>
          <w:szCs w:val="24"/>
        </w:rPr>
        <w:t>Promotion</w:t>
      </w:r>
      <w:bookmarkEnd w:id="144"/>
      <w:bookmarkEnd w:id="145"/>
      <w:bookmarkEnd w:id="146"/>
      <w:bookmarkEnd w:id="147"/>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 xml:space="preserve">Tesla’s promotional mix integrates many communication tactics and strategies. The promotional model allows Tesla, a global automotive firm, to manage and control customer expectations. Also, it will enable the firm to present the advancements of their corporate brands. A unique thing about Tesla’s promotional strategy is that it has a zero budget on promotions. Tesla has no billboards, no advertising commercial, no CMO, or ad agency attached to </w:t>
      </w:r>
      <w:r w:rsidR="003A3844" w:rsidRPr="00CD5EE5">
        <w:rPr>
          <w:rFonts w:eastAsia="Times New Roman" w:cs="Times New Roman"/>
          <w:color w:val="1C1E29"/>
        </w:rPr>
        <w:t>it (</w:t>
      </w:r>
      <w:r w:rsidR="002C5163" w:rsidRPr="00CD5EE5">
        <w:rPr>
          <w:rFonts w:eastAsia="Times New Roman" w:cs="Times New Roman"/>
          <w:color w:val="1C1E29"/>
        </w:rPr>
        <w:t>Kissinger, 2018)</w:t>
      </w:r>
      <w:r w:rsidRPr="00CD5EE5">
        <w:rPr>
          <w:rFonts w:eastAsia="Times New Roman" w:cs="Times New Roman"/>
          <w:color w:val="1C1E29"/>
        </w:rPr>
        <w:t>. The most excellent strategy that has helped Tesla maintain the zero promotional budget strategy is the application of organic ways of growth, by creating a community of followers that is immensely committed to the high values of the brand</w:t>
      </w:r>
      <w:r w:rsidR="005F6076">
        <w:rPr>
          <w:rFonts w:eastAsia="Times New Roman" w:cs="Times New Roman"/>
          <w:color w:val="1C1E29"/>
        </w:rPr>
        <w:t xml:space="preserve"> </w:t>
      </w:r>
      <w:r w:rsidR="002C5163" w:rsidRPr="00CD5EE5">
        <w:rPr>
          <w:rFonts w:eastAsia="Times New Roman" w:cs="Times New Roman"/>
          <w:color w:val="1C1E29"/>
        </w:rPr>
        <w:t>(Kissinger, 2018)</w:t>
      </w:r>
      <w:r w:rsidRPr="00CD5EE5">
        <w:rPr>
          <w:rFonts w:eastAsia="Times New Roman" w:cs="Times New Roman"/>
          <w:color w:val="1C1E29"/>
        </w:rPr>
        <w:t>. This gives the company several automobile orders that it can manufacture. However, the zero-marketing budget plan of Tesla Inc. does not imply that it does not advertise. The firm has a lot of PR and promotional activities that are critical in helping Tesla to stay relevant as well as attract new customers from global countries without spending a fortune. It integrates the following promotional strategies: viral marketing, personal selling, public relations, sales promotions, and direct marketing. </w:t>
      </w:r>
    </w:p>
    <w:p w:rsidR="00300179" w:rsidRDefault="00300179" w:rsidP="005F6076">
      <w:pPr>
        <w:pStyle w:val="Heading4"/>
        <w:ind w:firstLine="720"/>
        <w:jc w:val="center"/>
        <w:rPr>
          <w:rFonts w:ascii="Times New Roman" w:eastAsia="Times New Roman" w:hAnsi="Times New Roman" w:cs="Times New Roman"/>
          <w:i w:val="0"/>
          <w:color w:val="auto"/>
        </w:rPr>
      </w:pPr>
      <w:r w:rsidRPr="00CD5EE5">
        <w:rPr>
          <w:rFonts w:ascii="Times New Roman" w:eastAsia="Times New Roman" w:hAnsi="Times New Roman" w:cs="Times New Roman"/>
          <w:i w:val="0"/>
          <w:color w:val="auto"/>
        </w:rPr>
        <w:t>Viral Marketing</w:t>
      </w:r>
      <w:r w:rsidR="005F6076">
        <w:rPr>
          <w:rFonts w:ascii="Times New Roman" w:eastAsia="Times New Roman" w:hAnsi="Times New Roman" w:cs="Times New Roman"/>
          <w:i w:val="0"/>
          <w:color w:val="auto"/>
        </w:rPr>
        <w:t xml:space="preserve"> </w:t>
      </w:r>
    </w:p>
    <w:p w:rsidR="005F6076" w:rsidRPr="005F6076" w:rsidRDefault="005F6076" w:rsidP="005F6076"/>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Viral marketing makes Tesla an extraordinary firm in the automotive industry. Usually, viral marketing offers an immense contribution to a firm’s promotional communication with target customers. For instance, Tesla’s release of Model S for kids was promoted through viral videos on social media platforms. This form of advertising possesses a massive impact on Tesla’s marketing plan (Jencova, 2019).</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lastRenderedPageBreak/>
        <w:t>Additionally, whenever Tesla is launching a new product, the company creates viral buzz mostly on twitter. The viral buzz is shared in most social media platforms, allowing the firm’s products to widely known in all corners of the globe. This move requires absolutely zero budget as it involves a customer or a potential customer who values the Tesla brands to share the viral message on social media platforms. This promotional strategy can reach more people than most approaches, especially in this era of technological advancement, where the majority of people have access to the internet (Jencova, 2019). Tesla's target customers, the middle and the upper class, are highly expected to have access to a social media account. The move, therefore, invites customers who are environmentally conscious and also like technological cars. This move is the best promotional strategy that Tesla has at the moment. </w:t>
      </w:r>
    </w:p>
    <w:p w:rsidR="00300179" w:rsidRDefault="00300179" w:rsidP="005F6076">
      <w:pPr>
        <w:pStyle w:val="Heading4"/>
        <w:ind w:firstLine="720"/>
        <w:jc w:val="center"/>
        <w:rPr>
          <w:rFonts w:ascii="Times New Roman" w:eastAsia="Times New Roman" w:hAnsi="Times New Roman" w:cs="Times New Roman"/>
          <w:i w:val="0"/>
          <w:color w:val="auto"/>
        </w:rPr>
      </w:pPr>
      <w:r w:rsidRPr="00CD5EE5">
        <w:rPr>
          <w:rFonts w:ascii="Times New Roman" w:eastAsia="Times New Roman" w:hAnsi="Times New Roman" w:cs="Times New Roman"/>
          <w:i w:val="0"/>
          <w:color w:val="auto"/>
        </w:rPr>
        <w:t>Personal Selling</w:t>
      </w:r>
    </w:p>
    <w:p w:rsidR="005F6076" w:rsidRPr="005F6076" w:rsidRDefault="005F6076" w:rsidP="005F6076"/>
    <w:p w:rsidR="008217EB"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 xml:space="preserve">Personal selling denotes to a promotional strategy implemented by sales personnel situated in the firm’s galleries and owned stores. In most of its operations, Tesla has operated with no sales personnel in their processes. However, currently, they have placed sales personnel in the company-owned stores as the galleries (Gerald, 2017). At these points, the salesperson has an essential task of educating customers and answering all the questions that they may have. Besides, potential customers visit such locations to glean the needed information about the popular Tesla products, including the vehicles and the energy-related products. This move has worked as an integrated promotional strategy, and it does not require the allocated budget since the firm employs the sales personnel. </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 xml:space="preserve">Moreover, this move creates the perception of transparency, which is a crucial move to attract customers, including the skeptic ones. In general, at the company located stores and galleries situated at different </w:t>
      </w:r>
      <w:r w:rsidR="005F1F49" w:rsidRPr="00CD5EE5">
        <w:rPr>
          <w:rFonts w:eastAsia="Times New Roman" w:cs="Times New Roman"/>
          <w:color w:val="1C1E29"/>
        </w:rPr>
        <w:t>significant</w:t>
      </w:r>
      <w:r w:rsidRPr="00CD5EE5">
        <w:rPr>
          <w:rFonts w:eastAsia="Times New Roman" w:cs="Times New Roman"/>
          <w:color w:val="1C1E29"/>
        </w:rPr>
        <w:t xml:space="preserve"> locations across the </w:t>
      </w:r>
      <w:r w:rsidR="002C5163" w:rsidRPr="00CD5EE5">
        <w:rPr>
          <w:rFonts w:eastAsia="Times New Roman" w:cs="Times New Roman"/>
          <w:color w:val="1C1E29"/>
        </w:rPr>
        <w:t>globe</w:t>
      </w:r>
      <w:r w:rsidR="002B3037" w:rsidRPr="00CD5EE5">
        <w:rPr>
          <w:rFonts w:eastAsia="Times New Roman" w:cs="Times New Roman"/>
          <w:color w:val="1C1E29"/>
        </w:rPr>
        <w:t>,</w:t>
      </w:r>
      <w:r w:rsidRPr="00CD5EE5">
        <w:rPr>
          <w:rFonts w:eastAsia="Times New Roman" w:cs="Times New Roman"/>
          <w:color w:val="1C1E29"/>
        </w:rPr>
        <w:t xml:space="preserve"> the sales personnel provide </w:t>
      </w:r>
      <w:r w:rsidRPr="00CD5EE5">
        <w:rPr>
          <w:rFonts w:eastAsia="Times New Roman" w:cs="Times New Roman"/>
          <w:color w:val="1C1E29"/>
        </w:rPr>
        <w:lastRenderedPageBreak/>
        <w:t>information about the price of Tesla’s products as well as their specifications</w:t>
      </w:r>
      <w:r w:rsidR="005F6076">
        <w:rPr>
          <w:rFonts w:eastAsia="Times New Roman" w:cs="Times New Roman"/>
          <w:color w:val="1C1E29"/>
        </w:rPr>
        <w:t xml:space="preserve"> </w:t>
      </w:r>
      <w:r w:rsidR="002C5163" w:rsidRPr="00CD5EE5">
        <w:rPr>
          <w:rFonts w:eastAsia="Times New Roman" w:cs="Times New Roman"/>
          <w:color w:val="1C1E29"/>
        </w:rPr>
        <w:t>(Kissinger, 2018)</w:t>
      </w:r>
      <w:r w:rsidRPr="00CD5EE5">
        <w:rPr>
          <w:rFonts w:eastAsia="Times New Roman" w:cs="Times New Roman"/>
          <w:color w:val="1C1E29"/>
        </w:rPr>
        <w:t>. With this information at hand, customers can make good decisions comparing them with other available luxurious vehicles.</w:t>
      </w:r>
    </w:p>
    <w:p w:rsidR="00300179" w:rsidRDefault="00300179" w:rsidP="005F6076">
      <w:pPr>
        <w:pStyle w:val="Heading4"/>
        <w:ind w:firstLine="720"/>
        <w:jc w:val="center"/>
        <w:rPr>
          <w:rFonts w:ascii="Times New Roman" w:eastAsia="Times New Roman" w:hAnsi="Times New Roman" w:cs="Times New Roman"/>
          <w:i w:val="0"/>
          <w:color w:val="auto"/>
        </w:rPr>
      </w:pPr>
      <w:r w:rsidRPr="00CD5EE5">
        <w:rPr>
          <w:rFonts w:ascii="Times New Roman" w:eastAsia="Times New Roman" w:hAnsi="Times New Roman" w:cs="Times New Roman"/>
          <w:i w:val="0"/>
          <w:color w:val="auto"/>
        </w:rPr>
        <w:t>Public Relations</w:t>
      </w:r>
      <w:r w:rsidR="005F6076">
        <w:rPr>
          <w:rFonts w:ascii="Times New Roman" w:eastAsia="Times New Roman" w:hAnsi="Times New Roman" w:cs="Times New Roman"/>
          <w:i w:val="0"/>
          <w:color w:val="auto"/>
        </w:rPr>
        <w:t xml:space="preserve"> </w:t>
      </w:r>
    </w:p>
    <w:p w:rsidR="005F6076" w:rsidRPr="005F6076" w:rsidRDefault="005F6076" w:rsidP="005F6076"/>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Public relations are a crucial promotional strategy utilized by Tesla. For instance, Tesla included its patents in the open-source movement. This is a vital move by Tesla to manage as well as enhance its recognition. Also, including the copyrights in the open-source movement is proof to the world of the dedication to catalyze the planet’s transition towards sustainable energy</w:t>
      </w:r>
      <w:r w:rsidR="002C5163" w:rsidRPr="00CD5EE5">
        <w:rPr>
          <w:rFonts w:eastAsia="Times New Roman" w:cs="Times New Roman"/>
          <w:color w:val="1C1E29"/>
        </w:rPr>
        <w:t xml:space="preserve"> (Jencova, 2019)</w:t>
      </w:r>
      <w:r w:rsidRPr="00CD5EE5">
        <w:rPr>
          <w:rFonts w:eastAsia="Times New Roman" w:cs="Times New Roman"/>
          <w:color w:val="1C1E29"/>
        </w:rPr>
        <w:t xml:space="preserve">. These kinds of programs play many roles, the primary one being influencing the customers’ perceptions about the firm as well as the brand it produces. Indeed, Tesla’s brand is globally known. However, the globally competitive nature, especially in this automotive industry, which is steadily mushrooming, public </w:t>
      </w:r>
      <w:r w:rsidR="002C5163" w:rsidRPr="00CD5EE5">
        <w:rPr>
          <w:rFonts w:eastAsia="Times New Roman" w:cs="Times New Roman"/>
          <w:color w:val="1C1E29"/>
        </w:rPr>
        <w:t>relations,</w:t>
      </w:r>
      <w:r w:rsidRPr="00CD5EE5">
        <w:rPr>
          <w:rFonts w:eastAsia="Times New Roman" w:cs="Times New Roman"/>
          <w:color w:val="1C1E29"/>
        </w:rPr>
        <w:t xml:space="preserve"> becomes a critical strategy of any firm seeking to maintain its dominance in the </w:t>
      </w:r>
      <w:r w:rsidR="003A3844" w:rsidRPr="00CD5EE5">
        <w:rPr>
          <w:rFonts w:eastAsia="Times New Roman" w:cs="Times New Roman"/>
          <w:color w:val="1C1E29"/>
        </w:rPr>
        <w:t>marketplace (</w:t>
      </w:r>
      <w:r w:rsidR="002C5163" w:rsidRPr="00CD5EE5">
        <w:rPr>
          <w:rFonts w:eastAsia="Times New Roman" w:cs="Times New Roman"/>
          <w:color w:val="1C1E29"/>
        </w:rPr>
        <w:t>Jencova, 2019)</w:t>
      </w:r>
      <w:r w:rsidRPr="00CD5EE5">
        <w:rPr>
          <w:rFonts w:eastAsia="Times New Roman" w:cs="Times New Roman"/>
          <w:color w:val="1C1E29"/>
        </w:rPr>
        <w:t>. Winning the customer’s trust for the value of the product is the most excellent promotional strategy that can be done by any firm. The approaches of public relations conducted by Tesla are channeled towards winning the consumers' trust in the value attached to the firm’s products, both vehicles, and energy storage products. Tesla has found effective ways of conducting strategi</w:t>
      </w:r>
      <w:r w:rsidR="005F6076">
        <w:rPr>
          <w:rFonts w:eastAsia="Times New Roman" w:cs="Times New Roman"/>
          <w:color w:val="1C1E29"/>
        </w:rPr>
        <w:t>c communication with the globe; consequently</w:t>
      </w:r>
      <w:r w:rsidRPr="00CD5EE5">
        <w:rPr>
          <w:rFonts w:eastAsia="Times New Roman" w:cs="Times New Roman"/>
          <w:color w:val="1C1E29"/>
        </w:rPr>
        <w:t>, creating a mutually therapeutic relationship between the firm and the customers (Jencova, 2019). Starting from the launching of energy solutions to manage renewable energy, Tesla has formed a formidable connection with the customers (Gerald, 2017). Arguably, Tesla can be considered as the leading automotive manufacturer in the fight against climate change. These moves are critical in winning people's cooperation with their produced products.</w:t>
      </w:r>
    </w:p>
    <w:p w:rsidR="00300179" w:rsidRDefault="00300179" w:rsidP="005F6076">
      <w:pPr>
        <w:pStyle w:val="Heading4"/>
        <w:ind w:firstLine="720"/>
        <w:jc w:val="center"/>
        <w:rPr>
          <w:rFonts w:ascii="Times New Roman" w:eastAsia="Times New Roman" w:hAnsi="Times New Roman" w:cs="Times New Roman"/>
          <w:i w:val="0"/>
          <w:color w:val="auto"/>
        </w:rPr>
      </w:pPr>
      <w:r w:rsidRPr="00CD5EE5">
        <w:rPr>
          <w:rFonts w:ascii="Times New Roman" w:eastAsia="Times New Roman" w:hAnsi="Times New Roman" w:cs="Times New Roman"/>
          <w:i w:val="0"/>
          <w:color w:val="auto"/>
        </w:rPr>
        <w:lastRenderedPageBreak/>
        <w:t>Sales Promotions</w:t>
      </w:r>
    </w:p>
    <w:p w:rsidR="005F6076" w:rsidRPr="005F6076" w:rsidRDefault="005F6076" w:rsidP="005F6076"/>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 xml:space="preserve">Tesla also incorporates sales promotions as a promotional strategy. The strategy involves providing discounts on certain products in the firm’s production line. Also, the firm’s customer referral program is a crucial sale’s promotional plan (Jencova, 2019). While it is apparent that the sales promotion is a short-term technique integrated by a business enterprise to drive the sales higher, it is clear the approach might not be viable for Tesla in most of its areas of operation. The company has more orders for Tesla products than it can deliver to customers. However, new areas of expansion, such as the projected expansion to Russia, require short-term techniques to improve the firms’ sales. Tesla applied the sales promotional </w:t>
      </w:r>
      <w:r w:rsidR="005F1F49" w:rsidRPr="00CD5EE5">
        <w:rPr>
          <w:rFonts w:eastAsia="Times New Roman" w:cs="Times New Roman"/>
          <w:color w:val="1C1E29"/>
        </w:rPr>
        <w:t>methods</w:t>
      </w:r>
      <w:r w:rsidRPr="00CD5EE5">
        <w:rPr>
          <w:rFonts w:eastAsia="Times New Roman" w:cs="Times New Roman"/>
          <w:color w:val="1C1E29"/>
        </w:rPr>
        <w:t xml:space="preserve"> in driving its sales for Model 3(Kissinger, 2018). This is because, despite the low price of the model, compared to the </w:t>
      </w:r>
      <w:r w:rsidR="005F6076" w:rsidRPr="00CD5EE5">
        <w:rPr>
          <w:rFonts w:eastAsia="Times New Roman" w:cs="Times New Roman"/>
          <w:color w:val="1C1E29"/>
        </w:rPr>
        <w:t>rest;</w:t>
      </w:r>
      <w:r w:rsidRPr="00CD5EE5">
        <w:rPr>
          <w:rFonts w:eastAsia="Times New Roman" w:cs="Times New Roman"/>
          <w:color w:val="1C1E29"/>
        </w:rPr>
        <w:t xml:space="preserve"> it recorded low sales because of the premium-based pricing model</w:t>
      </w:r>
      <w:r w:rsidR="005F6076">
        <w:rPr>
          <w:rFonts w:eastAsia="Times New Roman" w:cs="Times New Roman"/>
          <w:color w:val="1C1E29"/>
        </w:rPr>
        <w:t xml:space="preserve"> </w:t>
      </w:r>
      <w:r w:rsidR="002C5163" w:rsidRPr="00CD5EE5">
        <w:rPr>
          <w:rFonts w:eastAsia="Times New Roman" w:cs="Times New Roman"/>
          <w:color w:val="1C1E29"/>
        </w:rPr>
        <w:t>(Gerald, 2017).</w:t>
      </w:r>
      <w:r w:rsidRPr="00CD5EE5">
        <w:rPr>
          <w:rFonts w:eastAsia="Times New Roman" w:cs="Times New Roman"/>
          <w:color w:val="1C1E29"/>
        </w:rPr>
        <w:t xml:space="preserve"> The promotions included incentives like free supercharging and discounts for model 3. Therefore, while sales promotions are not a key strategy of the firm’s promotional plan, it remains a vital move, especially when expanding to a new product or launching a new product.</w:t>
      </w:r>
    </w:p>
    <w:p w:rsidR="00300179" w:rsidRDefault="00300179" w:rsidP="005F6076">
      <w:pPr>
        <w:pStyle w:val="Heading4"/>
        <w:ind w:firstLine="720"/>
        <w:jc w:val="center"/>
        <w:rPr>
          <w:rFonts w:ascii="Times New Roman" w:eastAsia="Times New Roman" w:hAnsi="Times New Roman" w:cs="Times New Roman"/>
          <w:i w:val="0"/>
          <w:color w:val="auto"/>
        </w:rPr>
      </w:pPr>
      <w:r w:rsidRPr="00CD5EE5">
        <w:rPr>
          <w:rFonts w:ascii="Times New Roman" w:eastAsia="Times New Roman" w:hAnsi="Times New Roman" w:cs="Times New Roman"/>
          <w:i w:val="0"/>
          <w:color w:val="auto"/>
        </w:rPr>
        <w:t>Direct Marketing</w:t>
      </w:r>
    </w:p>
    <w:p w:rsidR="005F6076" w:rsidRPr="005F6076" w:rsidRDefault="005F6076" w:rsidP="005F6076"/>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 xml:space="preserve">Tesla also involves direct marketing in its promotional plan. Direct marketing has the reputation of being among the most effective tactics of advertising. The results of this kind of tactic are practical, although, in Tesla Inc., the impact cannot be felt since the company already has a high number of customers. The main aim of advertising is maintaining its relevance in important global markets and also preventing its position from the strongly upcoming and existing rival firms. Specifically, direct selling involves driving a selected group of consumers by using different tactics such as an order, request for information, the website of the mark, or visit the store, in response to the communication by the firm or the marketer. Tesla’s selected group is </w:t>
      </w:r>
      <w:r w:rsidRPr="00CD5EE5">
        <w:rPr>
          <w:rFonts w:eastAsia="Times New Roman" w:cs="Times New Roman"/>
          <w:color w:val="1C1E29"/>
        </w:rPr>
        <w:lastRenderedPageBreak/>
        <w:t>the rich and the affluent, as supported by the highly expensive vehicles and other products produced by the company. The most apparent direct marketing technique applied by Tesla Inc. is selling it is own manufactured batteries and power-train components to other businesses. Selling branded products to other companies is a move that can attract more customers. Direct selling, especially to companies that are rated hig</w:t>
      </w:r>
      <w:r w:rsidR="002C5163" w:rsidRPr="00CD5EE5">
        <w:rPr>
          <w:rFonts w:eastAsia="Times New Roman" w:cs="Times New Roman"/>
          <w:color w:val="1C1E29"/>
        </w:rPr>
        <w:t>h such as Tesla, create</w:t>
      </w:r>
      <w:r w:rsidR="00860D5A" w:rsidRPr="00CD5EE5">
        <w:rPr>
          <w:rFonts w:eastAsia="Times New Roman" w:cs="Times New Roman"/>
          <w:color w:val="1C1E29"/>
        </w:rPr>
        <w:t>s</w:t>
      </w:r>
      <w:r w:rsidR="002C5163" w:rsidRPr="00CD5EE5">
        <w:rPr>
          <w:rFonts w:eastAsia="Times New Roman" w:cs="Times New Roman"/>
          <w:color w:val="1C1E29"/>
        </w:rPr>
        <w:t xml:space="preserve"> a perception of</w:t>
      </w:r>
      <w:r w:rsidRPr="00CD5EE5">
        <w:rPr>
          <w:rFonts w:eastAsia="Times New Roman" w:cs="Times New Roman"/>
          <w:color w:val="1C1E29"/>
        </w:rPr>
        <w:t xml:space="preserve"> high</w:t>
      </w:r>
      <w:r w:rsidR="00860D5A" w:rsidRPr="00CD5EE5">
        <w:rPr>
          <w:rFonts w:eastAsia="Times New Roman" w:cs="Times New Roman"/>
          <w:color w:val="1C1E29"/>
        </w:rPr>
        <w:t>-</w:t>
      </w:r>
      <w:r w:rsidRPr="00CD5EE5">
        <w:rPr>
          <w:rFonts w:eastAsia="Times New Roman" w:cs="Times New Roman"/>
          <w:color w:val="1C1E29"/>
        </w:rPr>
        <w:t xml:space="preserve">value </w:t>
      </w:r>
      <w:r w:rsidR="002C5163" w:rsidRPr="00CD5EE5">
        <w:rPr>
          <w:rFonts w:eastAsia="Times New Roman" w:cs="Times New Roman"/>
          <w:color w:val="1C1E29"/>
        </w:rPr>
        <w:t xml:space="preserve">products produced by the company </w:t>
      </w:r>
      <w:r w:rsidRPr="00CD5EE5">
        <w:rPr>
          <w:rFonts w:eastAsia="Times New Roman" w:cs="Times New Roman"/>
          <w:color w:val="1C1E29"/>
        </w:rPr>
        <w:t>(Gerald, 2017).</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Additionally, Tesla sells its products directly to the customers through the firm’s owned stores and galleries. Instead of selling through the dealerships, Tesla chose the modern sales model by selling online and through the stores; the move helps in alleviating the high prices that would incur if the third party was included</w:t>
      </w:r>
      <w:r w:rsidR="002C5163" w:rsidRPr="00CD5EE5">
        <w:rPr>
          <w:rFonts w:eastAsia="Times New Roman" w:cs="Times New Roman"/>
          <w:color w:val="1C1E29"/>
        </w:rPr>
        <w:t>(Gerald, 2017).</w:t>
      </w:r>
      <w:r w:rsidRPr="00CD5EE5">
        <w:rPr>
          <w:rFonts w:eastAsia="Times New Roman" w:cs="Times New Roman"/>
          <w:color w:val="1C1E29"/>
        </w:rPr>
        <w:t xml:space="preserve"> This model attracts many customers to prefer Tesla’s products over other firms producing the same. Therefore, direct selling is a crucial promotional strategy that has given Tesla an edge over the key competitors. </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Tesla has found a way to retool the promotional mix by creating a kind of culture that it is the customers who are doing the most significant part of marketing for the company. The following are the reasons as to why Tesla has managed to promote its products with an absolutely zero budget allocated to promotion plan. </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 xml:space="preserve">First, the firm's management, under Musk's leadership, has been able to encourage a kind of solutions mindset in the organization. Many car producers, especially the electrical automobile businesses, have failed in this front of tuning their workers. Most carmakers have been unable to think in terms of technological dominance of their products and services, and instead, have taken a customer-centric perspective approach (Gerald, 2017). The net effect of this is allocating much of their budget to conduct consumer research and involve themselves with all possible advertising opportunities. Contrary to this, Tesla has opted to endeavor in technological reams </w:t>
      </w:r>
      <w:r w:rsidRPr="00CD5EE5">
        <w:rPr>
          <w:rFonts w:eastAsia="Times New Roman" w:cs="Times New Roman"/>
          <w:color w:val="1C1E29"/>
        </w:rPr>
        <w:lastRenderedPageBreak/>
        <w:t xml:space="preserve">that are both economical and environmentally sustainable. The idea of introducing </w:t>
      </w:r>
      <w:r w:rsidR="002C5163" w:rsidRPr="00CD5EE5">
        <w:rPr>
          <w:rFonts w:eastAsia="Times New Roman" w:cs="Times New Roman"/>
          <w:color w:val="1C1E29"/>
        </w:rPr>
        <w:t>electric cars was to solve the rising</w:t>
      </w:r>
      <w:r w:rsidRPr="00CD5EE5">
        <w:rPr>
          <w:rFonts w:eastAsia="Times New Roman" w:cs="Times New Roman"/>
          <w:color w:val="1C1E29"/>
        </w:rPr>
        <w:t xml:space="preserve"> environme</w:t>
      </w:r>
      <w:r w:rsidR="002C5163" w:rsidRPr="00CD5EE5">
        <w:rPr>
          <w:rFonts w:eastAsia="Times New Roman" w:cs="Times New Roman"/>
          <w:color w:val="1C1E29"/>
        </w:rPr>
        <w:t xml:space="preserve">nt exploitation </w:t>
      </w:r>
      <w:r w:rsidR="00860D5A" w:rsidRPr="00CD5EE5">
        <w:rPr>
          <w:rFonts w:eastAsia="Times New Roman" w:cs="Times New Roman"/>
          <w:color w:val="1C1E29"/>
        </w:rPr>
        <w:t>by</w:t>
      </w:r>
      <w:r w:rsidR="005F6076">
        <w:rPr>
          <w:rFonts w:eastAsia="Times New Roman" w:cs="Times New Roman"/>
          <w:color w:val="1C1E29"/>
        </w:rPr>
        <w:t xml:space="preserve"> </w:t>
      </w:r>
      <w:r w:rsidRPr="00CD5EE5">
        <w:rPr>
          <w:rFonts w:eastAsia="Times New Roman" w:cs="Times New Roman"/>
          <w:color w:val="1C1E29"/>
        </w:rPr>
        <w:t>cutting down gas u</w:t>
      </w:r>
      <w:r w:rsidR="002C5163" w:rsidRPr="00CD5EE5">
        <w:rPr>
          <w:rFonts w:eastAsia="Times New Roman" w:cs="Times New Roman"/>
          <w:color w:val="1C1E29"/>
        </w:rPr>
        <w:t>sage and, in turn, slicing the</w:t>
      </w:r>
      <w:r w:rsidRPr="00CD5EE5">
        <w:rPr>
          <w:rFonts w:eastAsia="Times New Roman" w:cs="Times New Roman"/>
          <w:color w:val="1C1E29"/>
        </w:rPr>
        <w:t xml:space="preserve"> carbon footprint</w:t>
      </w:r>
      <w:r w:rsidR="002C5163" w:rsidRPr="00CD5EE5">
        <w:rPr>
          <w:rFonts w:eastAsia="Times New Roman" w:cs="Times New Roman"/>
          <w:color w:val="1C1E29"/>
        </w:rPr>
        <w:t xml:space="preserve"> (Gerald, 2017)</w:t>
      </w:r>
      <w:r w:rsidRPr="00CD5EE5">
        <w:rPr>
          <w:rFonts w:eastAsia="Times New Roman" w:cs="Times New Roman"/>
          <w:color w:val="1C1E29"/>
        </w:rPr>
        <w:t>. The firm has created a good reputation across the globe, requiring few forms of promotional activities that require less or no funds.</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 xml:space="preserve">Second, with Musk at the helm, Tesla has ensured that the design of the firm's marketing design reflects and also reinforces the customer-centric focuses. </w:t>
      </w:r>
      <w:r w:rsidR="002C5163" w:rsidRPr="00CD5EE5">
        <w:rPr>
          <w:rFonts w:eastAsia="Times New Roman" w:cs="Times New Roman"/>
          <w:color w:val="1C1E29"/>
        </w:rPr>
        <w:t>Tesla’s premium pricing strategy</w:t>
      </w:r>
      <w:r w:rsidRPr="00CD5EE5">
        <w:rPr>
          <w:rFonts w:eastAsia="Times New Roman" w:cs="Times New Roman"/>
          <w:color w:val="1C1E29"/>
        </w:rPr>
        <w:t xml:space="preserve"> has seen some potential customers who are not in the affluent class miss out on essential opportunities to acquire the vehicles of their dream. With such </w:t>
      </w:r>
      <w:r w:rsidR="00EC1911" w:rsidRPr="00CD5EE5">
        <w:rPr>
          <w:rFonts w:eastAsia="Times New Roman" w:cs="Times New Roman"/>
          <w:color w:val="1C1E29"/>
        </w:rPr>
        <w:t>recognition</w:t>
      </w:r>
      <w:r w:rsidRPr="00CD5EE5">
        <w:rPr>
          <w:rFonts w:eastAsia="Times New Roman" w:cs="Times New Roman"/>
          <w:color w:val="1C1E29"/>
        </w:rPr>
        <w:t>, the firm had to conduct a dramatic change in their model and create a model 3 car which a customer can acquire with only $35,000 unlike other models with the lowest going for $69,000(Kissinger, 2018). This dramatic change resulted in changing the firm’s marketing plan into complementary specialties allowing a wide range of customers to access environmental-sustainable vehicles at incredibly low prices. This move beats th</w:t>
      </w:r>
      <w:r w:rsidR="00EC1911" w:rsidRPr="00CD5EE5">
        <w:rPr>
          <w:rFonts w:eastAsia="Times New Roman" w:cs="Times New Roman"/>
          <w:color w:val="1C1E29"/>
        </w:rPr>
        <w:t xml:space="preserve">e competitor firms since the </w:t>
      </w:r>
      <w:r w:rsidRPr="00CD5EE5">
        <w:rPr>
          <w:rFonts w:eastAsia="Times New Roman" w:cs="Times New Roman"/>
          <w:color w:val="1C1E29"/>
        </w:rPr>
        <w:t>competitor’s luxurious cars</w:t>
      </w:r>
      <w:r w:rsidR="00860D5A" w:rsidRPr="00CD5EE5">
        <w:rPr>
          <w:rFonts w:eastAsia="Times New Roman" w:cs="Times New Roman"/>
          <w:color w:val="1C1E29"/>
        </w:rPr>
        <w:t>,</w:t>
      </w:r>
      <w:r w:rsidRPr="00CD5EE5">
        <w:rPr>
          <w:rFonts w:eastAsia="Times New Roman" w:cs="Times New Roman"/>
          <w:color w:val="1C1E29"/>
        </w:rPr>
        <w:t xml:space="preserve"> such as Audi, BMW, and </w:t>
      </w:r>
      <w:r w:rsidR="00860D5A" w:rsidRPr="00CD5EE5">
        <w:rPr>
          <w:rFonts w:eastAsia="Times New Roman" w:cs="Times New Roman"/>
          <w:color w:val="1C1E29"/>
        </w:rPr>
        <w:t>Mercedes-Benz</w:t>
      </w:r>
      <w:r w:rsidR="005F6076">
        <w:rPr>
          <w:rFonts w:eastAsia="Times New Roman" w:cs="Times New Roman"/>
          <w:color w:val="1C1E29"/>
        </w:rPr>
        <w:t xml:space="preserve"> </w:t>
      </w:r>
      <w:r w:rsidR="00EC1911" w:rsidRPr="00CD5EE5">
        <w:rPr>
          <w:rFonts w:eastAsia="Times New Roman" w:cs="Times New Roman"/>
          <w:color w:val="1C1E29"/>
        </w:rPr>
        <w:t>are highly</w:t>
      </w:r>
      <w:r w:rsidR="00860D5A" w:rsidRPr="00CD5EE5">
        <w:rPr>
          <w:rFonts w:eastAsia="Times New Roman" w:cs="Times New Roman"/>
          <w:color w:val="1C1E29"/>
        </w:rPr>
        <w:t>-</w:t>
      </w:r>
      <w:r w:rsidR="00EC1911" w:rsidRPr="00CD5EE5">
        <w:rPr>
          <w:rFonts w:eastAsia="Times New Roman" w:cs="Times New Roman"/>
          <w:color w:val="1C1E29"/>
        </w:rPr>
        <w:t xml:space="preserve">priced despite </w:t>
      </w:r>
      <w:r w:rsidRPr="00CD5EE5">
        <w:rPr>
          <w:rFonts w:eastAsia="Times New Roman" w:cs="Times New Roman"/>
          <w:color w:val="1C1E29"/>
        </w:rPr>
        <w:t>being of lower technological value compared to Tesla’s</w:t>
      </w:r>
      <w:r w:rsidR="00EC1911" w:rsidRPr="00CD5EE5">
        <w:rPr>
          <w:rFonts w:eastAsia="Times New Roman" w:cs="Times New Roman"/>
          <w:color w:val="1C1E29"/>
        </w:rPr>
        <w:t xml:space="preserve"> (Gerald, 2017)</w:t>
      </w:r>
      <w:r w:rsidRPr="00CD5EE5">
        <w:rPr>
          <w:rFonts w:eastAsia="Times New Roman" w:cs="Times New Roman"/>
          <w:color w:val="1C1E29"/>
        </w:rPr>
        <w:t>. With this consumer-centric approach, coupled with environmentally sustainable products, it builds the reputation of the firm. As it is apparent, the firm has more orders than it can manufacture. </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 xml:space="preserve">Third, Musk has created a collaborative culture in Tesla where the marketing team, sales entities, delivery teams, and the development crew works together to concentrate on strategies and coordinate all their approaches to cater to consumer needs. Everyone requires a clean </w:t>
      </w:r>
      <w:r w:rsidR="00EC1911" w:rsidRPr="00CD5EE5">
        <w:rPr>
          <w:rFonts w:eastAsia="Times New Roman" w:cs="Times New Roman"/>
          <w:color w:val="1C1E29"/>
        </w:rPr>
        <w:t>environment to live a healthy life</w:t>
      </w:r>
      <w:r w:rsidRPr="00CD5EE5">
        <w:rPr>
          <w:rFonts w:eastAsia="Times New Roman" w:cs="Times New Roman"/>
          <w:color w:val="1C1E29"/>
        </w:rPr>
        <w:t xml:space="preserve">. This implies that the ecosystem must be taken with ultimate care, which is what Tesla has been doing since inception. Their move of transitioning the globe to energy and transportation sustainable sector is an approach to attract much respect and </w:t>
      </w:r>
      <w:r w:rsidRPr="00CD5EE5">
        <w:rPr>
          <w:rFonts w:eastAsia="Times New Roman" w:cs="Times New Roman"/>
          <w:color w:val="1C1E29"/>
        </w:rPr>
        <w:lastRenderedPageBreak/>
        <w:t>admiration from everyone. Tesla has not only put its focuses on crafting electrical automobiles, but it has also emphasized building solar panels and other energy-related products (Jencova, 2019). Also, they have are continuously adding models in the product lines to ensure that most customers can access vehicles at the price that can suit their budget. Such a move has a more profound impact than spending cash on commercial ads to invite customers to purchase their products. Instead, they have done exactly the opposite where customers are marketing Tesla’s product, and with the firm’s brand reputation being famous worldwide, the approach is the right approach to cut off completion from other competitors. </w:t>
      </w:r>
    </w:p>
    <w:p w:rsidR="00300179" w:rsidRPr="00CD5EE5" w:rsidRDefault="00300179" w:rsidP="005F6076">
      <w:pPr>
        <w:pStyle w:val="Heading3"/>
        <w:ind w:firstLine="720"/>
        <w:jc w:val="center"/>
        <w:rPr>
          <w:sz w:val="24"/>
          <w:szCs w:val="24"/>
        </w:rPr>
      </w:pPr>
      <w:bookmarkStart w:id="148" w:name="_Toc25073949"/>
      <w:bookmarkStart w:id="149" w:name="_Toc25074058"/>
      <w:bookmarkStart w:id="150" w:name="_Toc25074210"/>
      <w:bookmarkStart w:id="151" w:name="_Toc25075975"/>
      <w:r w:rsidRPr="00CD5EE5">
        <w:rPr>
          <w:sz w:val="24"/>
          <w:szCs w:val="24"/>
        </w:rPr>
        <w:t>Place and Distribution Strategy</w:t>
      </w:r>
      <w:bookmarkEnd w:id="148"/>
      <w:bookmarkEnd w:id="149"/>
      <w:bookmarkEnd w:id="150"/>
      <w:bookmarkEnd w:id="151"/>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 xml:space="preserve">Tesla Inc. is a US-based firm operating on a global scale with its headquarters situated in Palo Alto, California. The firm’s cars are produced in a large production facility of 5.3 million square </w:t>
      </w:r>
      <w:r w:rsidR="003A3844" w:rsidRPr="00CD5EE5">
        <w:rPr>
          <w:rFonts w:eastAsia="Times New Roman" w:cs="Times New Roman"/>
          <w:color w:val="1C1E29"/>
        </w:rPr>
        <w:t>feet (</w:t>
      </w:r>
      <w:r w:rsidR="00EC1911" w:rsidRPr="00CD5EE5">
        <w:rPr>
          <w:rFonts w:eastAsia="Times New Roman" w:cs="Times New Roman"/>
          <w:color w:val="1C1E29"/>
        </w:rPr>
        <w:t>Kissinger, 2018)</w:t>
      </w:r>
      <w:r w:rsidRPr="00CD5EE5">
        <w:rPr>
          <w:rFonts w:eastAsia="Times New Roman" w:cs="Times New Roman"/>
          <w:color w:val="1C1E29"/>
        </w:rPr>
        <w:t>. The manufacturing facility is located in Fremont, California. Tesla is planning to expand the production facility by twofold, implying the new area will be about 10.6 million square feet in the future to meet the increasing demand of its products as well as foster timely deliveries</w:t>
      </w:r>
      <w:r w:rsidR="00EC1911" w:rsidRPr="00CD5EE5">
        <w:rPr>
          <w:rFonts w:eastAsia="Times New Roman" w:cs="Times New Roman"/>
          <w:color w:val="1C1E29"/>
        </w:rPr>
        <w:t xml:space="preserve"> (Gerald, 2017)</w:t>
      </w:r>
      <w:r w:rsidRPr="00CD5EE5">
        <w:rPr>
          <w:rFonts w:eastAsia="Times New Roman" w:cs="Times New Roman"/>
          <w:color w:val="1C1E29"/>
        </w:rPr>
        <w:t>. For Tesla to increase delivery timelines, it needs to increase the rate of production to minimize the many pending orders. Also, the firm has to work on improving the Lithium-ion batteries, which currently do not meet the demand. Tesla is aware of this deficiency, and to overcome the hurdle, Tesla has planned to construct a Tesla Gig factory in Nevada, US, to produce adequate Lithium-Ion batteries for its automobiles to ramp up the production (Kissinger, 2018). Presently, Tesla has expanded in North America, Australia, Europe, South Korea, and China. Tesla sells its products directly to the consumers through the global network of company-owned stores as well as its galleries. Presently, Tesla has positioned its galleries and stores in key metropolitan cities worldwide in 27 countries</w:t>
      </w:r>
      <w:r w:rsidR="005F6076">
        <w:rPr>
          <w:rFonts w:eastAsia="Times New Roman" w:cs="Times New Roman"/>
          <w:color w:val="1C1E29"/>
        </w:rPr>
        <w:t xml:space="preserve"> </w:t>
      </w:r>
      <w:r w:rsidR="00EC1911" w:rsidRPr="00CD5EE5">
        <w:rPr>
          <w:rFonts w:eastAsia="Times New Roman" w:cs="Times New Roman"/>
          <w:color w:val="1C1E29"/>
        </w:rPr>
        <w:t>(Kissinger, 2018)</w:t>
      </w:r>
      <w:r w:rsidRPr="00CD5EE5">
        <w:rPr>
          <w:rFonts w:eastAsia="Times New Roman" w:cs="Times New Roman"/>
          <w:color w:val="1C1E29"/>
        </w:rPr>
        <w:t xml:space="preserve">. </w:t>
      </w:r>
      <w:r w:rsidRPr="00CD5EE5">
        <w:rPr>
          <w:rFonts w:eastAsia="Times New Roman" w:cs="Times New Roman"/>
          <w:color w:val="1C1E29"/>
        </w:rPr>
        <w:lastRenderedPageBreak/>
        <w:t xml:space="preserve">The firm is also working on advancing its supercharger network across North America, Asia, Europe, and other crucial markets across the globe as an effort to enhance convenient long-distance </w:t>
      </w:r>
      <w:r w:rsidR="00EC1911" w:rsidRPr="00CD5EE5">
        <w:rPr>
          <w:rFonts w:eastAsia="Times New Roman" w:cs="Times New Roman"/>
          <w:color w:val="1C1E29"/>
        </w:rPr>
        <w:t>travel. To reach its</w:t>
      </w:r>
      <w:r w:rsidRPr="00CD5EE5">
        <w:rPr>
          <w:rFonts w:eastAsia="Times New Roman" w:cs="Times New Roman"/>
          <w:color w:val="1C1E29"/>
        </w:rPr>
        <w:t xml:space="preserve"> clients, Tesla has incorporated the online sales model in support of the existing company-owned stores to distribute its products to all the customers (Jencova, 2019). Tesla’s distribution channel, however, is fraught with some challenges, the main being the high amount of investment budgeted for distribution of the firm’s products. Different from other manufacturers such as General Motors and Ford, who team up with sales personnel to sell their products, Tesla uses the brick-and-mortar stores to sell the products as well as the concept of EV. Online selling has done a tremendous job of cutting the costs incurred in the distribution plan. Tesla’s physical stores serve as the exhibition for Tesla. The company has over 27 stores on the global marketplace, which serves as an outlet for its products as well as helping Tesla to interact directly with its clients and other potential customers</w:t>
      </w:r>
      <w:r w:rsidR="005F6076">
        <w:rPr>
          <w:rFonts w:eastAsia="Times New Roman" w:cs="Times New Roman"/>
          <w:color w:val="1C1E29"/>
        </w:rPr>
        <w:t xml:space="preserve"> </w:t>
      </w:r>
      <w:r w:rsidR="00EC1911" w:rsidRPr="00CD5EE5">
        <w:rPr>
          <w:rFonts w:eastAsia="Times New Roman" w:cs="Times New Roman"/>
          <w:color w:val="1C1E29"/>
        </w:rPr>
        <w:t>(Kissinger, 2018)</w:t>
      </w:r>
      <w:r w:rsidRPr="00CD5EE5">
        <w:rPr>
          <w:rFonts w:eastAsia="Times New Roman" w:cs="Times New Roman"/>
          <w:color w:val="1C1E29"/>
        </w:rPr>
        <w:t>.</w:t>
      </w:r>
    </w:p>
    <w:p w:rsidR="00300179" w:rsidRPr="00CD5EE5" w:rsidRDefault="00300179" w:rsidP="005F6076">
      <w:pPr>
        <w:pStyle w:val="Heading3"/>
        <w:ind w:firstLine="720"/>
        <w:jc w:val="center"/>
        <w:rPr>
          <w:sz w:val="24"/>
          <w:szCs w:val="24"/>
        </w:rPr>
      </w:pPr>
      <w:bookmarkStart w:id="152" w:name="_Toc25073950"/>
      <w:bookmarkStart w:id="153" w:name="_Toc25074059"/>
      <w:bookmarkStart w:id="154" w:name="_Toc25074211"/>
      <w:bookmarkStart w:id="155" w:name="_Toc25075976"/>
      <w:r w:rsidRPr="00CD5EE5">
        <w:rPr>
          <w:sz w:val="24"/>
          <w:szCs w:val="24"/>
        </w:rPr>
        <w:t>Organization Plan</w:t>
      </w:r>
      <w:bookmarkEnd w:id="152"/>
      <w:bookmarkEnd w:id="153"/>
      <w:bookmarkEnd w:id="154"/>
      <w:bookmarkEnd w:id="155"/>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Tesla plans to expand by increasing the overall global market share for luxury sedans and plug-in automobiles. The goal is to present its products in Russia</w:t>
      </w:r>
      <w:r w:rsidR="005F6076">
        <w:rPr>
          <w:rFonts w:eastAsia="Times New Roman" w:cs="Times New Roman"/>
          <w:color w:val="1C1E29"/>
        </w:rPr>
        <w:t xml:space="preserve"> </w:t>
      </w:r>
      <w:r w:rsidR="00EC1911" w:rsidRPr="00CD5EE5">
        <w:rPr>
          <w:rFonts w:eastAsia="Times New Roman" w:cs="Times New Roman"/>
          <w:color w:val="1C1E29"/>
        </w:rPr>
        <w:t>(Gerald, 2017)</w:t>
      </w:r>
      <w:r w:rsidRPr="00CD5EE5">
        <w:rPr>
          <w:rFonts w:eastAsia="Times New Roman" w:cs="Times New Roman"/>
          <w:color w:val="1C1E29"/>
        </w:rPr>
        <w:t xml:space="preserve">. This move will be achieved by investing in market research via market development, as well as creating new offices, showrooms, dealerships, and facilities in high population centers. Through this, Tesla will have a unique opportunity to claim a significant market share of plug-in automobiles in </w:t>
      </w:r>
      <w:r w:rsidR="003A3844" w:rsidRPr="00CD5EE5">
        <w:rPr>
          <w:rFonts w:eastAsia="Times New Roman" w:cs="Times New Roman"/>
          <w:color w:val="1C1E29"/>
        </w:rPr>
        <w:t>Russia (</w:t>
      </w:r>
      <w:r w:rsidR="00EC1911" w:rsidRPr="00CD5EE5">
        <w:rPr>
          <w:rFonts w:eastAsia="Times New Roman" w:cs="Times New Roman"/>
          <w:color w:val="1C1E29"/>
        </w:rPr>
        <w:t>Gerald, 2017)</w:t>
      </w:r>
      <w:r w:rsidRPr="00CD5EE5">
        <w:rPr>
          <w:rFonts w:eastAsia="Times New Roman" w:cs="Times New Roman"/>
          <w:color w:val="1C1E29"/>
        </w:rPr>
        <w:t>. The choice of the latest market niche is motivated by the fact that no one owns a Tesla in Russia and the fact that a high number of people drive luxurious automobiles (Gerald, 2017). </w:t>
      </w:r>
    </w:p>
    <w:p w:rsidR="00300179" w:rsidRPr="00CD5EE5" w:rsidRDefault="00C06654" w:rsidP="00CD5EE5">
      <w:pPr>
        <w:spacing w:line="480" w:lineRule="auto"/>
        <w:ind w:firstLine="720"/>
        <w:rPr>
          <w:rFonts w:eastAsia="Times New Roman" w:cs="Times New Roman"/>
          <w:color w:val="1C1E29"/>
        </w:rPr>
      </w:pPr>
      <w:r w:rsidRPr="00CD5EE5">
        <w:rPr>
          <w:rFonts w:eastAsia="Times New Roman" w:cs="Times New Roman"/>
          <w:color w:val="1C1E29"/>
        </w:rPr>
        <w:t>Tesla</w:t>
      </w:r>
      <w:r w:rsidR="00300179" w:rsidRPr="00CD5EE5">
        <w:rPr>
          <w:rFonts w:eastAsia="Times New Roman" w:cs="Times New Roman"/>
          <w:color w:val="1C1E29"/>
        </w:rPr>
        <w:t xml:space="preserve"> target</w:t>
      </w:r>
      <w:r w:rsidRPr="00CD5EE5">
        <w:rPr>
          <w:rFonts w:eastAsia="Times New Roman" w:cs="Times New Roman"/>
          <w:color w:val="1C1E29"/>
        </w:rPr>
        <w:t>s</w:t>
      </w:r>
      <w:r w:rsidR="005F6076">
        <w:rPr>
          <w:rFonts w:eastAsia="Times New Roman" w:cs="Times New Roman"/>
          <w:color w:val="1C1E29"/>
        </w:rPr>
        <w:t xml:space="preserve"> affluent and </w:t>
      </w:r>
      <w:r w:rsidR="008217EB" w:rsidRPr="00CD5EE5">
        <w:rPr>
          <w:rFonts w:eastAsia="Times New Roman" w:cs="Times New Roman"/>
          <w:color w:val="1C1E29"/>
        </w:rPr>
        <w:t xml:space="preserve">environmentally conscious </w:t>
      </w:r>
      <w:r w:rsidR="005F6076">
        <w:rPr>
          <w:rFonts w:eastAsia="Times New Roman" w:cs="Times New Roman"/>
          <w:color w:val="1C1E29"/>
        </w:rPr>
        <w:t>Russian customers,</w:t>
      </w:r>
      <w:r w:rsidR="00300179" w:rsidRPr="00CD5EE5">
        <w:rPr>
          <w:rFonts w:eastAsia="Times New Roman" w:cs="Times New Roman"/>
          <w:color w:val="1C1E29"/>
        </w:rPr>
        <w:t xml:space="preserve"> who currently own luxury cars such as BMW, Mercedes, and Audi. The rationale behind this is the few electric </w:t>
      </w:r>
      <w:r w:rsidR="00300179" w:rsidRPr="00CD5EE5">
        <w:rPr>
          <w:rFonts w:eastAsia="Times New Roman" w:cs="Times New Roman"/>
          <w:color w:val="1C1E29"/>
        </w:rPr>
        <w:lastRenderedPageBreak/>
        <w:t xml:space="preserve">automobiles market in Russia. Moreover, Russian </w:t>
      </w:r>
      <w:r w:rsidR="00860D5A" w:rsidRPr="00CD5EE5">
        <w:rPr>
          <w:rFonts w:eastAsia="Times New Roman" w:cs="Times New Roman"/>
          <w:color w:val="1C1E29"/>
        </w:rPr>
        <w:t>P</w:t>
      </w:r>
      <w:r w:rsidR="00300179" w:rsidRPr="00CD5EE5">
        <w:rPr>
          <w:rFonts w:eastAsia="Times New Roman" w:cs="Times New Roman"/>
          <w:color w:val="1C1E29"/>
        </w:rPr>
        <w:t>resident Vladimir Putin is highly advocating for the manufacturing and purchasing of electric automobiles in the country to reduce the carbon footprint (Gerald, 2017). This gives Tesla the perfect foothold to break into the Russian automobile market.</w:t>
      </w:r>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 xml:space="preserve">The current Russian market situation for electric mobiles gives Tesla an immense opportunity to compete in the lavish car industry, to gain market traction, and also create an electric car industry in Russia and create a good consumer base. The main drawback, however, is the tax deductibles and incentives slapped by the Russian government; this might hamper or lower Tesla’s overhead and expanding its business locally (Gerald, 2017). However, because of the technologically advanced vehicles produced by Tesla and the prices compared to the lavish </w:t>
      </w:r>
      <w:r w:rsidR="005F1F49" w:rsidRPr="00CD5EE5">
        <w:rPr>
          <w:rFonts w:eastAsia="Times New Roman" w:cs="Times New Roman"/>
          <w:color w:val="1C1E29"/>
        </w:rPr>
        <w:t>cars</w:t>
      </w:r>
      <w:r w:rsidRPr="00CD5EE5">
        <w:rPr>
          <w:rFonts w:eastAsia="Times New Roman" w:cs="Times New Roman"/>
          <w:color w:val="1C1E29"/>
        </w:rPr>
        <w:t xml:space="preserve"> currently in the Russian market, it is predicted that Tesla will continue with its tremendous dominance in Russia.</w:t>
      </w:r>
    </w:p>
    <w:p w:rsidR="00300179" w:rsidRPr="00CD5EE5" w:rsidRDefault="00300179" w:rsidP="005F6076">
      <w:pPr>
        <w:pStyle w:val="Heading3"/>
        <w:ind w:firstLine="720"/>
        <w:jc w:val="center"/>
        <w:rPr>
          <w:sz w:val="24"/>
          <w:szCs w:val="24"/>
        </w:rPr>
      </w:pPr>
      <w:bookmarkStart w:id="156" w:name="_Toc25073951"/>
      <w:bookmarkStart w:id="157" w:name="_Toc25074060"/>
      <w:bookmarkStart w:id="158" w:name="_Toc25074212"/>
      <w:bookmarkStart w:id="159" w:name="_Toc25075977"/>
      <w:r w:rsidRPr="00CD5EE5">
        <w:rPr>
          <w:sz w:val="24"/>
          <w:szCs w:val="24"/>
        </w:rPr>
        <w:t>Implementation Plan</w:t>
      </w:r>
      <w:bookmarkEnd w:id="156"/>
      <w:bookmarkEnd w:id="157"/>
      <w:bookmarkEnd w:id="158"/>
      <w:bookmarkEnd w:id="159"/>
    </w:p>
    <w:p w:rsidR="00300179" w:rsidRPr="00CD5EE5" w:rsidRDefault="00300179" w:rsidP="00CD5EE5">
      <w:pPr>
        <w:spacing w:line="480" w:lineRule="auto"/>
        <w:ind w:firstLine="720"/>
        <w:rPr>
          <w:rFonts w:eastAsia="Times New Roman" w:cs="Times New Roman"/>
          <w:color w:val="1C1E29"/>
        </w:rPr>
      </w:pPr>
      <w:r w:rsidRPr="00CD5EE5">
        <w:rPr>
          <w:rFonts w:eastAsia="Times New Roman" w:cs="Times New Roman"/>
          <w:color w:val="1C1E29"/>
        </w:rPr>
        <w:t xml:space="preserve">2018 was the first year that the Tesla employees entered in Russia. In 2019, the main goal will test the impact of Russian weather as well as the effect on superchargers networks (Morris, 2018). This will help to prepare the firm for any severe drawback that they may have to overcome in their operation in Russia. At this time, market research will be conducted to assess the level of Russian population interest with the Tesla models, as well as possible future cars to help Tesla to set up sales projections for its products. The market research will go concurrently with the building of a construction facility in Russia to reduce distribution costs as well as timelines for deliveries. The supercharger networks are expected to be installed in place by the start of the year 2020. The company galleries will be open at the beginning of 2021, coupled with the production of Tesla cars in the same year. Tesla products and services are, therefore, </w:t>
      </w:r>
      <w:r w:rsidRPr="00CD5EE5">
        <w:rPr>
          <w:rFonts w:eastAsia="Times New Roman" w:cs="Times New Roman"/>
          <w:color w:val="1C1E29"/>
        </w:rPr>
        <w:lastRenderedPageBreak/>
        <w:t>expected to flow in the Russian market in 2021(Morris, 2018). After the start of Tesla’s operation in Russia, a management and control program will be done at two different times. In the first year of service, Tesla will track the unit sales for Model X and Model S and compare them with the firm’s sales goals. The sales goal is to attain a 40% market share of electric vehicles during the first four quarters of its operation (Morris, 2018). The second program will be done after 12 months of maintenance (2022). The program involves an email survey for the customers who purchased Tesla products in the first fiscal year of operation. This will help the company to assess Russian customers’ satisfaction with Tesla vehicles. See appendix 1 for the implementation Gantt chart.</w:t>
      </w:r>
    </w:p>
    <w:p w:rsidR="00300179" w:rsidRPr="00CD5EE5" w:rsidRDefault="00300179" w:rsidP="00300179">
      <w:pPr>
        <w:spacing w:line="480" w:lineRule="auto"/>
        <w:rPr>
          <w:rFonts w:eastAsia="Times New Roman" w:cs="Times New Roman"/>
          <w:color w:val="1C1E29"/>
        </w:rPr>
      </w:pPr>
    </w:p>
    <w:p w:rsidR="00EC1911" w:rsidRPr="00CD5EE5" w:rsidRDefault="00C06654" w:rsidP="005F6076">
      <w:pPr>
        <w:pStyle w:val="Heading4"/>
        <w:jc w:val="center"/>
        <w:rPr>
          <w:rFonts w:ascii="Times New Roman" w:hAnsi="Times New Roman" w:cs="Times New Roman"/>
          <w:i w:val="0"/>
          <w:color w:val="auto"/>
        </w:rPr>
      </w:pPr>
      <w:r w:rsidRPr="00CD5EE5">
        <w:rPr>
          <w:rFonts w:ascii="Times New Roman" w:hAnsi="Times New Roman" w:cs="Times New Roman"/>
          <w:i w:val="0"/>
          <w:color w:val="auto"/>
        </w:rPr>
        <w:t xml:space="preserve">Gantt </w:t>
      </w:r>
      <w:r w:rsidR="003A3844" w:rsidRPr="00CD5EE5">
        <w:rPr>
          <w:rFonts w:ascii="Times New Roman" w:hAnsi="Times New Roman" w:cs="Times New Roman"/>
          <w:i w:val="0"/>
          <w:color w:val="auto"/>
        </w:rPr>
        <w:t>chart</w:t>
      </w:r>
    </w:p>
    <w:p w:rsidR="00300179" w:rsidRPr="00CD5EE5" w:rsidRDefault="00300179" w:rsidP="00EC1911">
      <w:pPr>
        <w:pStyle w:val="NormalWeb"/>
        <w:spacing w:before="0" w:beforeAutospacing="0" w:after="0" w:afterAutospacing="0" w:line="480" w:lineRule="auto"/>
        <w:rPr>
          <w:b/>
          <w:i/>
          <w:color w:val="000000" w:themeColor="text1"/>
        </w:rPr>
      </w:pPr>
      <w:r w:rsidRPr="00CD5EE5">
        <w:rPr>
          <w:b/>
          <w:i/>
          <w:color w:val="000000" w:themeColor="text1"/>
        </w:rPr>
        <w:t>Gantt chart for Tesla Marketing plan implementation</w:t>
      </w:r>
    </w:p>
    <w:p w:rsidR="00300179" w:rsidRPr="00CD5EE5" w:rsidRDefault="00300179" w:rsidP="00300179">
      <w:pPr>
        <w:spacing w:line="480" w:lineRule="auto"/>
        <w:rPr>
          <w:rFonts w:cs="Times New Roman"/>
          <w:color w:val="000000" w:themeColor="text1"/>
        </w:rPr>
      </w:pPr>
      <w:r w:rsidRPr="00CD5EE5">
        <w:rPr>
          <w:rFonts w:cs="Times New Roman"/>
          <w:noProof/>
          <w:color w:val="000000" w:themeColor="text1"/>
        </w:rPr>
        <w:drawing>
          <wp:inline distT="0" distB="0" distL="0" distR="0">
            <wp:extent cx="6075680" cy="3801745"/>
            <wp:effectExtent l="0" t="0" r="7620" b="8255"/>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00179" w:rsidRPr="00CD5EE5" w:rsidRDefault="00300179" w:rsidP="00300179">
      <w:pPr>
        <w:pStyle w:val="Heading2"/>
        <w:spacing w:line="480" w:lineRule="auto"/>
        <w:jc w:val="center"/>
        <w:rPr>
          <w:b w:val="0"/>
          <w:color w:val="000000" w:themeColor="text1"/>
          <w:sz w:val="24"/>
          <w:szCs w:val="24"/>
        </w:rPr>
      </w:pPr>
    </w:p>
    <w:p w:rsidR="00CD5EE5" w:rsidRDefault="00CD5EE5" w:rsidP="00CD5EE5">
      <w:pPr>
        <w:pStyle w:val="Heading2"/>
        <w:jc w:val="center"/>
        <w:rPr>
          <w:rFonts w:eastAsiaTheme="minorHAnsi"/>
          <w:sz w:val="24"/>
          <w:szCs w:val="24"/>
        </w:rPr>
      </w:pPr>
      <w:bookmarkStart w:id="160" w:name="_Toc21939032"/>
      <w:bookmarkStart w:id="161" w:name="_Toc25073952"/>
      <w:bookmarkStart w:id="162" w:name="_Toc25074061"/>
      <w:bookmarkStart w:id="163" w:name="_Toc25074213"/>
      <w:bookmarkStart w:id="164" w:name="_Toc25075978"/>
    </w:p>
    <w:p w:rsidR="00CD5EE5" w:rsidRDefault="00CD5EE5" w:rsidP="00CD5EE5">
      <w:pPr>
        <w:pStyle w:val="Heading2"/>
        <w:jc w:val="center"/>
        <w:rPr>
          <w:rFonts w:eastAsiaTheme="minorHAnsi"/>
          <w:sz w:val="24"/>
          <w:szCs w:val="24"/>
        </w:rPr>
      </w:pPr>
    </w:p>
    <w:p w:rsidR="00CD5EE5" w:rsidRDefault="00CD5EE5" w:rsidP="00CD5EE5">
      <w:pPr>
        <w:pStyle w:val="Heading2"/>
        <w:jc w:val="center"/>
        <w:rPr>
          <w:rFonts w:eastAsiaTheme="minorHAnsi"/>
          <w:sz w:val="24"/>
          <w:szCs w:val="24"/>
        </w:rPr>
      </w:pPr>
    </w:p>
    <w:p w:rsidR="00CD5EE5" w:rsidRDefault="00CD5EE5" w:rsidP="00CD5EE5">
      <w:pPr>
        <w:pStyle w:val="Heading2"/>
        <w:jc w:val="center"/>
        <w:rPr>
          <w:rFonts w:eastAsiaTheme="minorHAnsi"/>
          <w:sz w:val="24"/>
          <w:szCs w:val="24"/>
        </w:rPr>
      </w:pPr>
    </w:p>
    <w:p w:rsidR="00CD5EE5" w:rsidRDefault="00CD5EE5" w:rsidP="00CD5EE5">
      <w:pPr>
        <w:pStyle w:val="Heading2"/>
        <w:jc w:val="center"/>
        <w:rPr>
          <w:rFonts w:eastAsiaTheme="minorHAnsi"/>
          <w:sz w:val="24"/>
          <w:szCs w:val="24"/>
        </w:rPr>
      </w:pPr>
    </w:p>
    <w:p w:rsidR="00CD5EE5" w:rsidRDefault="00CD5EE5" w:rsidP="00CD5EE5">
      <w:pPr>
        <w:pStyle w:val="Heading2"/>
        <w:jc w:val="center"/>
        <w:rPr>
          <w:rFonts w:eastAsiaTheme="minorHAnsi"/>
          <w:sz w:val="24"/>
          <w:szCs w:val="24"/>
        </w:rPr>
      </w:pPr>
    </w:p>
    <w:p w:rsidR="00CD5EE5" w:rsidRDefault="00CD5EE5" w:rsidP="00CD5EE5">
      <w:pPr>
        <w:pStyle w:val="Heading2"/>
        <w:jc w:val="center"/>
        <w:rPr>
          <w:rFonts w:eastAsiaTheme="minorHAnsi"/>
          <w:sz w:val="24"/>
          <w:szCs w:val="24"/>
        </w:rPr>
      </w:pPr>
    </w:p>
    <w:p w:rsidR="00CD5EE5" w:rsidRDefault="00CD5EE5" w:rsidP="00CD5EE5">
      <w:pPr>
        <w:pStyle w:val="Heading2"/>
        <w:jc w:val="center"/>
        <w:rPr>
          <w:rFonts w:eastAsiaTheme="minorHAnsi"/>
          <w:sz w:val="24"/>
          <w:szCs w:val="24"/>
        </w:rPr>
      </w:pPr>
    </w:p>
    <w:p w:rsidR="00CD5EE5" w:rsidRDefault="00CD5EE5" w:rsidP="00CD5EE5">
      <w:pPr>
        <w:pStyle w:val="Heading2"/>
        <w:jc w:val="center"/>
        <w:rPr>
          <w:rFonts w:eastAsiaTheme="minorHAnsi"/>
          <w:sz w:val="24"/>
          <w:szCs w:val="24"/>
        </w:rPr>
      </w:pPr>
    </w:p>
    <w:p w:rsidR="005F6076" w:rsidRDefault="005F6076" w:rsidP="00CD5EE5">
      <w:pPr>
        <w:pStyle w:val="Heading2"/>
        <w:jc w:val="center"/>
        <w:rPr>
          <w:rFonts w:eastAsiaTheme="minorHAnsi"/>
          <w:b w:val="0"/>
          <w:sz w:val="24"/>
          <w:szCs w:val="24"/>
        </w:rPr>
      </w:pPr>
    </w:p>
    <w:p w:rsidR="005F6076" w:rsidRDefault="005F6076" w:rsidP="00CD5EE5">
      <w:pPr>
        <w:pStyle w:val="Heading2"/>
        <w:jc w:val="center"/>
        <w:rPr>
          <w:rFonts w:eastAsiaTheme="minorHAnsi"/>
          <w:b w:val="0"/>
          <w:sz w:val="24"/>
          <w:szCs w:val="24"/>
        </w:rPr>
      </w:pPr>
    </w:p>
    <w:p w:rsidR="005F6076" w:rsidRDefault="005F6076" w:rsidP="00CD5EE5">
      <w:pPr>
        <w:pStyle w:val="Heading2"/>
        <w:jc w:val="center"/>
        <w:rPr>
          <w:rFonts w:eastAsiaTheme="minorHAnsi"/>
          <w:b w:val="0"/>
          <w:sz w:val="24"/>
          <w:szCs w:val="24"/>
        </w:rPr>
      </w:pPr>
    </w:p>
    <w:p w:rsidR="005F6076" w:rsidRDefault="005F6076" w:rsidP="00CD5EE5">
      <w:pPr>
        <w:pStyle w:val="Heading2"/>
        <w:jc w:val="center"/>
        <w:rPr>
          <w:rFonts w:eastAsiaTheme="minorHAnsi"/>
          <w:b w:val="0"/>
          <w:sz w:val="24"/>
          <w:szCs w:val="24"/>
        </w:rPr>
      </w:pPr>
    </w:p>
    <w:p w:rsidR="005F6076" w:rsidRDefault="005F6076" w:rsidP="00CD5EE5">
      <w:pPr>
        <w:pStyle w:val="Heading2"/>
        <w:jc w:val="center"/>
        <w:rPr>
          <w:rFonts w:eastAsiaTheme="minorHAnsi"/>
          <w:b w:val="0"/>
          <w:sz w:val="24"/>
          <w:szCs w:val="24"/>
        </w:rPr>
      </w:pPr>
    </w:p>
    <w:p w:rsidR="005F6076" w:rsidRDefault="005F6076" w:rsidP="00CD5EE5">
      <w:pPr>
        <w:pStyle w:val="Heading2"/>
        <w:jc w:val="center"/>
        <w:rPr>
          <w:rFonts w:eastAsiaTheme="minorHAnsi"/>
          <w:b w:val="0"/>
          <w:sz w:val="24"/>
          <w:szCs w:val="24"/>
        </w:rPr>
      </w:pPr>
    </w:p>
    <w:p w:rsidR="005F6076" w:rsidRDefault="005F6076" w:rsidP="00CD5EE5">
      <w:pPr>
        <w:pStyle w:val="Heading2"/>
        <w:jc w:val="center"/>
        <w:rPr>
          <w:rFonts w:eastAsiaTheme="minorHAnsi"/>
          <w:b w:val="0"/>
          <w:sz w:val="24"/>
          <w:szCs w:val="24"/>
        </w:rPr>
      </w:pPr>
    </w:p>
    <w:p w:rsidR="005F6076" w:rsidRDefault="005F6076" w:rsidP="00CD5EE5">
      <w:pPr>
        <w:pStyle w:val="Heading2"/>
        <w:jc w:val="center"/>
        <w:rPr>
          <w:rFonts w:eastAsiaTheme="minorHAnsi"/>
          <w:b w:val="0"/>
          <w:sz w:val="24"/>
          <w:szCs w:val="24"/>
        </w:rPr>
      </w:pPr>
    </w:p>
    <w:p w:rsidR="005F6076" w:rsidRDefault="005F6076" w:rsidP="00CD5EE5">
      <w:pPr>
        <w:pStyle w:val="Heading2"/>
        <w:jc w:val="center"/>
        <w:rPr>
          <w:rFonts w:eastAsiaTheme="minorHAnsi"/>
          <w:b w:val="0"/>
          <w:sz w:val="24"/>
          <w:szCs w:val="24"/>
        </w:rPr>
      </w:pPr>
    </w:p>
    <w:p w:rsidR="005F6076" w:rsidRDefault="005F6076" w:rsidP="00CD5EE5">
      <w:pPr>
        <w:pStyle w:val="Heading2"/>
        <w:jc w:val="center"/>
        <w:rPr>
          <w:rFonts w:eastAsiaTheme="minorHAnsi"/>
          <w:b w:val="0"/>
          <w:sz w:val="24"/>
          <w:szCs w:val="24"/>
        </w:rPr>
      </w:pPr>
    </w:p>
    <w:p w:rsidR="005F6076" w:rsidRDefault="005F6076" w:rsidP="00CD5EE5">
      <w:pPr>
        <w:pStyle w:val="Heading2"/>
        <w:jc w:val="center"/>
        <w:rPr>
          <w:rFonts w:eastAsiaTheme="minorHAnsi"/>
          <w:b w:val="0"/>
          <w:sz w:val="24"/>
          <w:szCs w:val="24"/>
        </w:rPr>
      </w:pPr>
    </w:p>
    <w:p w:rsidR="005F6076" w:rsidRDefault="005F6076" w:rsidP="00CD5EE5">
      <w:pPr>
        <w:pStyle w:val="Heading2"/>
        <w:jc w:val="center"/>
        <w:rPr>
          <w:rFonts w:eastAsiaTheme="minorHAnsi"/>
          <w:b w:val="0"/>
          <w:sz w:val="24"/>
          <w:szCs w:val="24"/>
        </w:rPr>
      </w:pPr>
    </w:p>
    <w:p w:rsidR="005F6076" w:rsidRDefault="005F6076" w:rsidP="00CD5EE5">
      <w:pPr>
        <w:pStyle w:val="Heading2"/>
        <w:jc w:val="center"/>
        <w:rPr>
          <w:rFonts w:eastAsiaTheme="minorHAnsi"/>
          <w:b w:val="0"/>
          <w:sz w:val="24"/>
          <w:szCs w:val="24"/>
        </w:rPr>
      </w:pPr>
    </w:p>
    <w:p w:rsidR="00092386" w:rsidRPr="00CD5EE5" w:rsidRDefault="00092386" w:rsidP="00CD5EE5">
      <w:pPr>
        <w:pStyle w:val="Heading2"/>
        <w:jc w:val="center"/>
        <w:rPr>
          <w:rFonts w:eastAsiaTheme="minorHAnsi"/>
          <w:b w:val="0"/>
          <w:sz w:val="24"/>
          <w:szCs w:val="24"/>
        </w:rPr>
      </w:pPr>
      <w:r w:rsidRPr="00CD5EE5">
        <w:rPr>
          <w:rFonts w:eastAsiaTheme="minorHAnsi"/>
          <w:b w:val="0"/>
          <w:sz w:val="24"/>
          <w:szCs w:val="24"/>
        </w:rPr>
        <w:lastRenderedPageBreak/>
        <w:t>References</w:t>
      </w:r>
      <w:bookmarkEnd w:id="160"/>
      <w:bookmarkEnd w:id="161"/>
      <w:bookmarkEnd w:id="162"/>
      <w:bookmarkEnd w:id="163"/>
      <w:bookmarkEnd w:id="164"/>
    </w:p>
    <w:p w:rsidR="00092386" w:rsidRPr="00CD5EE5" w:rsidRDefault="00092386" w:rsidP="00092386">
      <w:pPr>
        <w:spacing w:line="480" w:lineRule="auto"/>
        <w:ind w:left="720" w:hanging="720"/>
        <w:rPr>
          <w:rFonts w:cs="Times New Roman"/>
        </w:rPr>
      </w:pPr>
      <w:r w:rsidRPr="00CD5EE5">
        <w:rPr>
          <w:rFonts w:cs="Times New Roman"/>
        </w:rPr>
        <w:t>Chen, Y., &amp; Perez, Y. (2018). Business model design: lessons learned from Tesla Motors. In Towards a Sustainable Economy (pp. 53-69). Springer, Cham.</w:t>
      </w:r>
    </w:p>
    <w:p w:rsidR="00092386" w:rsidRPr="00CD5EE5" w:rsidRDefault="00092386" w:rsidP="00092386">
      <w:pPr>
        <w:spacing w:line="480" w:lineRule="auto"/>
        <w:ind w:left="720" w:hanging="720"/>
        <w:rPr>
          <w:rFonts w:cs="Times New Roman"/>
        </w:rPr>
      </w:pPr>
      <w:r w:rsidRPr="00CD5EE5">
        <w:rPr>
          <w:rFonts w:cs="Times New Roman"/>
        </w:rPr>
        <w:t>Ingram, N. (2018). Tesla Motors: A Potentially Disruptive Force in a Mature Industry. International Journal of Management and Applied Research, 5(1), 8-21.</w:t>
      </w:r>
    </w:p>
    <w:p w:rsidR="00092386" w:rsidRPr="00CD5EE5" w:rsidRDefault="00092386" w:rsidP="00092386">
      <w:pPr>
        <w:spacing w:line="480" w:lineRule="auto"/>
        <w:ind w:left="720" w:hanging="720"/>
        <w:rPr>
          <w:rFonts w:cs="Times New Roman"/>
        </w:rPr>
      </w:pPr>
      <w:r w:rsidRPr="00CD5EE5">
        <w:rPr>
          <w:rFonts w:cs="Times New Roman"/>
        </w:rPr>
        <w:t>Kauerhof, A. (2017). Strategies for Autonomous, Connected, and Smart Mobility in the Automotive Industry. A Comparative Analysis of BMW Group and Tesla Motors Inc. GRIN Publishing.</w:t>
      </w:r>
    </w:p>
    <w:p w:rsidR="00092386" w:rsidRPr="00CD5EE5" w:rsidRDefault="00092386" w:rsidP="00092386">
      <w:pPr>
        <w:spacing w:line="480" w:lineRule="auto"/>
        <w:ind w:left="720" w:hanging="720"/>
        <w:rPr>
          <w:rFonts w:cs="Times New Roman"/>
        </w:rPr>
      </w:pPr>
      <w:r w:rsidRPr="00CD5EE5">
        <w:rPr>
          <w:rFonts w:cs="Times New Roman"/>
        </w:rPr>
        <w:t>Liu, J. H., &amp;Meng, Z. (2017). Innovation model analysis of new energy vehicles: taking Toyota, Tesla, and BYD as an example. Procedia Engineering, 174, 965-972.</w:t>
      </w:r>
    </w:p>
    <w:p w:rsidR="00092386" w:rsidRPr="00CD5EE5" w:rsidRDefault="00092386" w:rsidP="00092386">
      <w:pPr>
        <w:spacing w:line="480" w:lineRule="auto"/>
        <w:ind w:left="720" w:hanging="720"/>
        <w:rPr>
          <w:rFonts w:cs="Times New Roman"/>
        </w:rPr>
      </w:pPr>
      <w:r w:rsidRPr="00CD5EE5">
        <w:rPr>
          <w:rFonts w:cs="Times New Roman"/>
        </w:rPr>
        <w:t>Moritz, M., Redlich, T., Krenz, P., Buxbaum-Conradi, S., &amp;Wulfsberg, J. P. (2015, August). Tesla Motors, Inc.: Pioneer towards a new strategic approach in the automobile industry along with the open-source movement?. In 2015 Portland International Conference On Management Of Engineering And Technology (picket) (pp. 85-92). IEEE.</w:t>
      </w:r>
    </w:p>
    <w:p w:rsidR="00092386" w:rsidRPr="00CD5EE5" w:rsidRDefault="00092386" w:rsidP="00092386">
      <w:pPr>
        <w:spacing w:line="480" w:lineRule="auto"/>
        <w:ind w:left="720" w:hanging="720"/>
        <w:rPr>
          <w:rFonts w:cs="Times New Roman"/>
        </w:rPr>
      </w:pPr>
      <w:r w:rsidRPr="00CD5EE5">
        <w:rPr>
          <w:rFonts w:cs="Times New Roman"/>
        </w:rPr>
        <w:t>Musonera, E., &amp; Cagle, C. (2019). Electric Car Brand Positioning in the Automotive Industry: Recommendations for Sustainable and Innovative Marketing Strategies. Journal of Strategic Innovation and Sustainability, 14(1).</w:t>
      </w:r>
    </w:p>
    <w:p w:rsidR="00092386" w:rsidRPr="00CD5EE5" w:rsidRDefault="00092386" w:rsidP="00092386">
      <w:pPr>
        <w:spacing w:line="480" w:lineRule="auto"/>
        <w:ind w:left="720" w:hanging="720"/>
        <w:rPr>
          <w:rFonts w:cs="Times New Roman"/>
        </w:rPr>
      </w:pPr>
      <w:r w:rsidRPr="00CD5EE5">
        <w:rPr>
          <w:rFonts w:cs="Times New Roman"/>
        </w:rPr>
        <w:t>Teodorovic, M. (2015).Impact of sustainability on brand positioning and value. Economic and Social Development (Book of Proceedings), 5th Eastern European Economic and Social Development, 291.</w:t>
      </w:r>
    </w:p>
    <w:p w:rsidR="00CD5EE5" w:rsidRDefault="00CD5EE5" w:rsidP="00092386">
      <w:pPr>
        <w:pStyle w:val="Bibliography"/>
        <w:spacing w:line="480" w:lineRule="auto"/>
        <w:ind w:left="720" w:hanging="720"/>
        <w:rPr>
          <w:rFonts w:cs="Times New Roman"/>
          <w:color w:val="000000" w:themeColor="text1"/>
        </w:rPr>
      </w:pPr>
    </w:p>
    <w:p w:rsidR="00092386" w:rsidRPr="00CD5EE5" w:rsidRDefault="00417244" w:rsidP="00092386">
      <w:pPr>
        <w:pStyle w:val="Bibliography"/>
        <w:spacing w:line="480" w:lineRule="auto"/>
        <w:ind w:left="720" w:hanging="720"/>
        <w:rPr>
          <w:rFonts w:cs="Times New Roman"/>
          <w:noProof/>
          <w:color w:val="000000" w:themeColor="text1"/>
        </w:rPr>
      </w:pPr>
      <w:r w:rsidRPr="00CD5EE5">
        <w:rPr>
          <w:rFonts w:cs="Times New Roman"/>
          <w:color w:val="000000" w:themeColor="text1"/>
        </w:rPr>
        <w:fldChar w:fldCharType="begin"/>
      </w:r>
      <w:r w:rsidR="00092386" w:rsidRPr="00CD5EE5">
        <w:rPr>
          <w:rFonts w:cs="Times New Roman"/>
          <w:color w:val="000000" w:themeColor="text1"/>
        </w:rPr>
        <w:instrText xml:space="preserve"> BIBLIOGRAPHY  \l 1033 </w:instrText>
      </w:r>
      <w:r w:rsidRPr="00CD5EE5">
        <w:rPr>
          <w:rFonts w:cs="Times New Roman"/>
          <w:color w:val="000000" w:themeColor="text1"/>
        </w:rPr>
        <w:fldChar w:fldCharType="separate"/>
      </w:r>
      <w:r w:rsidR="00092386" w:rsidRPr="00CD5EE5">
        <w:rPr>
          <w:rFonts w:cs="Times New Roman"/>
          <w:noProof/>
          <w:color w:val="000000" w:themeColor="text1"/>
        </w:rPr>
        <w:t xml:space="preserve">Gerald, H. (2017). Tesla Motors, Inc.: Driving Digital Transformation and the Digital Ecosystem. </w:t>
      </w:r>
      <w:r w:rsidR="00092386" w:rsidRPr="00CD5EE5">
        <w:rPr>
          <w:rFonts w:cs="Times New Roman"/>
          <w:i/>
          <w:iCs/>
          <w:noProof/>
          <w:color w:val="000000" w:themeColor="text1"/>
        </w:rPr>
        <w:t>SSRN Electronic Journal</w:t>
      </w:r>
      <w:r w:rsidR="00092386" w:rsidRPr="00CD5EE5">
        <w:rPr>
          <w:rFonts w:cs="Times New Roman"/>
          <w:noProof/>
          <w:color w:val="000000" w:themeColor="text1"/>
        </w:rPr>
        <w:t>.</w:t>
      </w:r>
    </w:p>
    <w:p w:rsidR="00092386" w:rsidRPr="00CD5EE5" w:rsidRDefault="00092386" w:rsidP="00092386">
      <w:pPr>
        <w:pStyle w:val="Bibliography"/>
        <w:spacing w:line="480" w:lineRule="auto"/>
        <w:ind w:left="720" w:hanging="720"/>
        <w:rPr>
          <w:rFonts w:cs="Times New Roman"/>
          <w:noProof/>
          <w:color w:val="000000" w:themeColor="text1"/>
        </w:rPr>
      </w:pPr>
      <w:r w:rsidRPr="00CD5EE5">
        <w:rPr>
          <w:rFonts w:cs="Times New Roman"/>
          <w:noProof/>
          <w:color w:val="000000" w:themeColor="text1"/>
        </w:rPr>
        <w:lastRenderedPageBreak/>
        <w:t xml:space="preserve">Jencova, S. (2019). Financial Indicators of the Company from Electro-technical Industry: the case study of Tesla Inc. </w:t>
      </w:r>
      <w:r w:rsidRPr="00CD5EE5">
        <w:rPr>
          <w:rFonts w:cs="Times New Roman"/>
          <w:i/>
          <w:iCs/>
          <w:noProof/>
          <w:color w:val="000000" w:themeColor="text1"/>
        </w:rPr>
        <w:t>Sebian Journal of Management</w:t>
      </w:r>
      <w:r w:rsidRPr="00CD5EE5">
        <w:rPr>
          <w:rFonts w:cs="Times New Roman"/>
          <w:noProof/>
          <w:color w:val="000000" w:themeColor="text1"/>
        </w:rPr>
        <w:t xml:space="preserve"> , 7-21.</w:t>
      </w:r>
    </w:p>
    <w:p w:rsidR="00092386" w:rsidRPr="00CD5EE5" w:rsidRDefault="00092386" w:rsidP="00092386">
      <w:pPr>
        <w:pStyle w:val="Bibliography"/>
        <w:spacing w:line="480" w:lineRule="auto"/>
        <w:ind w:left="720" w:hanging="720"/>
        <w:rPr>
          <w:rFonts w:cs="Times New Roman"/>
          <w:noProof/>
          <w:color w:val="000000" w:themeColor="text1"/>
        </w:rPr>
      </w:pPr>
      <w:r w:rsidRPr="00CD5EE5">
        <w:rPr>
          <w:rFonts w:cs="Times New Roman"/>
          <w:noProof/>
          <w:color w:val="000000" w:themeColor="text1"/>
        </w:rPr>
        <w:t xml:space="preserve">Kissinger, D. (2018, June 25). </w:t>
      </w:r>
      <w:r w:rsidRPr="00CD5EE5">
        <w:rPr>
          <w:rFonts w:cs="Times New Roman"/>
          <w:i/>
          <w:iCs/>
          <w:noProof/>
          <w:color w:val="000000" w:themeColor="text1"/>
        </w:rPr>
        <w:t>Tesla, Inc.'s Marketing Mix (4Ps) Analysis</w:t>
      </w:r>
      <w:r w:rsidRPr="00CD5EE5">
        <w:rPr>
          <w:rFonts w:cs="Times New Roman"/>
          <w:noProof/>
          <w:color w:val="000000" w:themeColor="text1"/>
        </w:rPr>
        <w:t>. Retrieved November 11, 2019, from Panmore: panmore.com/tesla-motors-inc-marketing-mix-4ps-analysis</w:t>
      </w:r>
    </w:p>
    <w:p w:rsidR="00092386" w:rsidRPr="00CD5EE5" w:rsidRDefault="00092386" w:rsidP="00092386">
      <w:pPr>
        <w:pStyle w:val="Bibliography"/>
        <w:spacing w:line="480" w:lineRule="auto"/>
        <w:ind w:left="720" w:hanging="720"/>
        <w:rPr>
          <w:rFonts w:cs="Times New Roman"/>
          <w:noProof/>
          <w:color w:val="000000" w:themeColor="text1"/>
        </w:rPr>
      </w:pPr>
      <w:r w:rsidRPr="00CD5EE5">
        <w:rPr>
          <w:rFonts w:cs="Times New Roman"/>
          <w:noProof/>
          <w:color w:val="000000" w:themeColor="text1"/>
        </w:rPr>
        <w:t xml:space="preserve">Merchant, H. (2014). Configurations of governance structure, generic strategy, and firm size. </w:t>
      </w:r>
      <w:r w:rsidRPr="00CD5EE5">
        <w:rPr>
          <w:rFonts w:cs="Times New Roman"/>
          <w:i/>
          <w:iCs/>
          <w:noProof/>
          <w:color w:val="000000" w:themeColor="text1"/>
        </w:rPr>
        <w:t>Global strategy Journal</w:t>
      </w:r>
      <w:r w:rsidRPr="00CD5EE5">
        <w:rPr>
          <w:rFonts w:cs="Times New Roman"/>
          <w:noProof/>
          <w:color w:val="000000" w:themeColor="text1"/>
        </w:rPr>
        <w:t xml:space="preserve"> , 292-309.</w:t>
      </w:r>
    </w:p>
    <w:p w:rsidR="00092386" w:rsidRPr="00CD5EE5" w:rsidRDefault="00092386" w:rsidP="00092386">
      <w:pPr>
        <w:pStyle w:val="Bibliography"/>
        <w:spacing w:line="480" w:lineRule="auto"/>
        <w:ind w:left="720" w:hanging="720"/>
        <w:rPr>
          <w:rFonts w:cs="Times New Roman"/>
          <w:noProof/>
          <w:color w:val="000000" w:themeColor="text1"/>
        </w:rPr>
      </w:pPr>
      <w:r w:rsidRPr="00CD5EE5">
        <w:rPr>
          <w:rFonts w:cs="Times New Roman"/>
          <w:noProof/>
          <w:color w:val="000000" w:themeColor="text1"/>
        </w:rPr>
        <w:t xml:space="preserve">Morris, J. (2018). Tesla, Inc. Marketing Plan. </w:t>
      </w:r>
      <w:r w:rsidRPr="00CD5EE5">
        <w:rPr>
          <w:rFonts w:cs="Times New Roman"/>
          <w:i/>
          <w:iCs/>
          <w:noProof/>
          <w:color w:val="000000" w:themeColor="text1"/>
        </w:rPr>
        <w:t>Wall Street Journal</w:t>
      </w:r>
      <w:r w:rsidRPr="00CD5EE5">
        <w:rPr>
          <w:rFonts w:cs="Times New Roman"/>
          <w:noProof/>
          <w:color w:val="000000" w:themeColor="text1"/>
        </w:rPr>
        <w:t xml:space="preserve"> , 1-18.</w:t>
      </w:r>
    </w:p>
    <w:p w:rsidR="00092386" w:rsidRPr="00CD5EE5" w:rsidRDefault="00092386" w:rsidP="00092386">
      <w:pPr>
        <w:pStyle w:val="Bibliography"/>
        <w:spacing w:line="480" w:lineRule="auto"/>
        <w:ind w:left="720" w:hanging="720"/>
        <w:rPr>
          <w:rFonts w:cs="Times New Roman"/>
          <w:noProof/>
          <w:color w:val="000000" w:themeColor="text1"/>
        </w:rPr>
      </w:pPr>
      <w:r w:rsidRPr="00CD5EE5">
        <w:rPr>
          <w:rFonts w:cs="Times New Roman"/>
          <w:noProof/>
          <w:color w:val="000000" w:themeColor="text1"/>
        </w:rPr>
        <w:t xml:space="preserve">Ormanidhi, O., &amp; and Stringa, O. (2008). Porter's Model of Generic Competitive Strategies. </w:t>
      </w:r>
      <w:r w:rsidRPr="00CD5EE5">
        <w:rPr>
          <w:rFonts w:cs="Times New Roman"/>
          <w:i/>
          <w:iCs/>
          <w:noProof/>
          <w:color w:val="000000" w:themeColor="text1"/>
        </w:rPr>
        <w:t>Business Economics</w:t>
      </w:r>
      <w:r w:rsidRPr="00CD5EE5">
        <w:rPr>
          <w:rFonts w:cs="Times New Roman"/>
          <w:noProof/>
          <w:color w:val="000000" w:themeColor="text1"/>
        </w:rPr>
        <w:t xml:space="preserve"> , 55-64.</w:t>
      </w:r>
    </w:p>
    <w:p w:rsidR="00CD5EE5" w:rsidRDefault="00417244" w:rsidP="00CD5EE5">
      <w:pPr>
        <w:spacing w:line="480" w:lineRule="auto"/>
        <w:rPr>
          <w:rFonts w:cs="Times New Roman"/>
          <w:color w:val="000000" w:themeColor="text1"/>
        </w:rPr>
      </w:pPr>
      <w:r w:rsidRPr="00CD5EE5">
        <w:rPr>
          <w:rFonts w:cs="Times New Roman"/>
          <w:color w:val="000000" w:themeColor="text1"/>
        </w:rPr>
        <w:fldChar w:fldCharType="end"/>
      </w:r>
      <w:bookmarkStart w:id="165" w:name="_Toc25073953"/>
      <w:bookmarkStart w:id="166" w:name="_Toc25074062"/>
      <w:bookmarkStart w:id="167" w:name="_Toc25074214"/>
      <w:bookmarkStart w:id="168" w:name="_Toc25075979"/>
    </w:p>
    <w:p w:rsidR="00CD5EE5" w:rsidRDefault="00CD5EE5" w:rsidP="00CD5EE5">
      <w:pPr>
        <w:spacing w:line="480" w:lineRule="auto"/>
        <w:rPr>
          <w:rFonts w:cs="Times New Roman"/>
          <w:color w:val="000000" w:themeColor="text1"/>
        </w:rPr>
      </w:pPr>
    </w:p>
    <w:p w:rsidR="00CD5EE5" w:rsidRDefault="00CD5EE5" w:rsidP="00CD5EE5">
      <w:pPr>
        <w:spacing w:line="480" w:lineRule="auto"/>
        <w:rPr>
          <w:rFonts w:cs="Times New Roman"/>
          <w:color w:val="000000" w:themeColor="text1"/>
        </w:rPr>
      </w:pPr>
    </w:p>
    <w:p w:rsidR="00CD5EE5" w:rsidRDefault="00CD5EE5" w:rsidP="00CD5EE5">
      <w:pPr>
        <w:spacing w:line="480" w:lineRule="auto"/>
        <w:rPr>
          <w:rFonts w:cs="Times New Roman"/>
          <w:color w:val="000000" w:themeColor="text1"/>
        </w:rPr>
      </w:pPr>
    </w:p>
    <w:p w:rsidR="00CD5EE5" w:rsidRDefault="00CD5EE5" w:rsidP="00CD5EE5">
      <w:pPr>
        <w:spacing w:line="480" w:lineRule="auto"/>
        <w:rPr>
          <w:rFonts w:cs="Times New Roman"/>
          <w:color w:val="000000" w:themeColor="text1"/>
        </w:rPr>
      </w:pPr>
    </w:p>
    <w:p w:rsidR="00CD5EE5" w:rsidRDefault="00CD5EE5" w:rsidP="00CD5EE5">
      <w:pPr>
        <w:spacing w:line="480" w:lineRule="auto"/>
        <w:rPr>
          <w:rFonts w:cs="Times New Roman"/>
          <w:color w:val="000000" w:themeColor="text1"/>
        </w:rPr>
      </w:pPr>
    </w:p>
    <w:p w:rsidR="00CD5EE5" w:rsidRDefault="00CD5EE5" w:rsidP="00CD5EE5">
      <w:pPr>
        <w:spacing w:line="480" w:lineRule="auto"/>
        <w:rPr>
          <w:rFonts w:cs="Times New Roman"/>
          <w:color w:val="000000" w:themeColor="text1"/>
        </w:rPr>
      </w:pPr>
    </w:p>
    <w:p w:rsidR="00CD5EE5" w:rsidRDefault="00CD5EE5" w:rsidP="00CD5EE5">
      <w:pPr>
        <w:spacing w:line="480" w:lineRule="auto"/>
        <w:rPr>
          <w:rFonts w:cs="Times New Roman"/>
          <w:color w:val="000000" w:themeColor="text1"/>
        </w:rPr>
      </w:pPr>
    </w:p>
    <w:p w:rsidR="00CD5EE5" w:rsidRDefault="00CD5EE5" w:rsidP="00CD5EE5">
      <w:pPr>
        <w:spacing w:line="480" w:lineRule="auto"/>
        <w:rPr>
          <w:rFonts w:cs="Times New Roman"/>
          <w:color w:val="000000" w:themeColor="text1"/>
        </w:rPr>
      </w:pPr>
    </w:p>
    <w:p w:rsidR="00CD5EE5" w:rsidRDefault="00CD5EE5" w:rsidP="00CD5EE5">
      <w:pPr>
        <w:spacing w:line="480" w:lineRule="auto"/>
        <w:rPr>
          <w:rFonts w:cs="Times New Roman"/>
          <w:color w:val="000000" w:themeColor="text1"/>
        </w:rPr>
      </w:pPr>
    </w:p>
    <w:p w:rsidR="00CD5EE5" w:rsidRDefault="00CD5EE5" w:rsidP="00CD5EE5">
      <w:pPr>
        <w:spacing w:line="480" w:lineRule="auto"/>
        <w:rPr>
          <w:rFonts w:cs="Times New Roman"/>
          <w:color w:val="000000" w:themeColor="text1"/>
        </w:rPr>
      </w:pPr>
    </w:p>
    <w:p w:rsidR="00CD5EE5" w:rsidRDefault="00CD5EE5" w:rsidP="00CD5EE5">
      <w:pPr>
        <w:spacing w:line="480" w:lineRule="auto"/>
        <w:rPr>
          <w:rFonts w:cs="Times New Roman"/>
          <w:color w:val="000000" w:themeColor="text1"/>
        </w:rPr>
      </w:pPr>
    </w:p>
    <w:p w:rsidR="00CD5EE5" w:rsidRDefault="00CD5EE5" w:rsidP="00CD5EE5">
      <w:pPr>
        <w:spacing w:line="480" w:lineRule="auto"/>
        <w:rPr>
          <w:rFonts w:cs="Times New Roman"/>
          <w:color w:val="000000" w:themeColor="text1"/>
        </w:rPr>
      </w:pPr>
    </w:p>
    <w:p w:rsidR="00CD5EE5" w:rsidRDefault="00CD5EE5" w:rsidP="00CD5EE5">
      <w:pPr>
        <w:spacing w:line="480" w:lineRule="auto"/>
        <w:rPr>
          <w:rFonts w:cs="Times New Roman"/>
          <w:color w:val="000000" w:themeColor="text1"/>
        </w:rPr>
      </w:pPr>
    </w:p>
    <w:p w:rsidR="001B02FE" w:rsidRPr="00CD5EE5" w:rsidRDefault="00C06654" w:rsidP="00CD5EE5">
      <w:pPr>
        <w:spacing w:line="480" w:lineRule="auto"/>
        <w:jc w:val="center"/>
        <w:rPr>
          <w:rStyle w:val="Heading1Char"/>
          <w:rFonts w:eastAsiaTheme="minorHAnsi"/>
          <w:b w:val="0"/>
          <w:bCs w:val="0"/>
          <w:kern w:val="0"/>
          <w:sz w:val="24"/>
          <w:szCs w:val="24"/>
        </w:rPr>
      </w:pPr>
      <w:r w:rsidRPr="00CD5EE5">
        <w:rPr>
          <w:rStyle w:val="Heading1Char"/>
          <w:rFonts w:eastAsiaTheme="minorHAnsi"/>
          <w:kern w:val="0"/>
          <w:sz w:val="24"/>
          <w:szCs w:val="24"/>
        </w:rPr>
        <w:lastRenderedPageBreak/>
        <w:t>Appendices</w:t>
      </w:r>
      <w:bookmarkEnd w:id="165"/>
      <w:bookmarkEnd w:id="166"/>
      <w:bookmarkEnd w:id="167"/>
      <w:bookmarkEnd w:id="168"/>
    </w:p>
    <w:p w:rsidR="001B02FE" w:rsidRPr="00CD5EE5" w:rsidRDefault="001B02FE" w:rsidP="001B02FE">
      <w:pPr>
        <w:spacing w:line="480" w:lineRule="auto"/>
        <w:ind w:left="720" w:hanging="720"/>
        <w:rPr>
          <w:rFonts w:cs="Times New Roman"/>
        </w:rPr>
      </w:pPr>
      <w:bookmarkStart w:id="169" w:name="_Toc25073954"/>
      <w:bookmarkStart w:id="170" w:name="_Toc25074063"/>
      <w:bookmarkStart w:id="171" w:name="_Toc25074215"/>
      <w:r w:rsidRPr="00CD5EE5">
        <w:rPr>
          <w:rFonts w:cs="Times New Roman"/>
        </w:rPr>
        <w:t>Appendix 1</w:t>
      </w:r>
      <w:bookmarkEnd w:id="120"/>
      <w:bookmarkEnd w:id="169"/>
      <w:bookmarkEnd w:id="170"/>
      <w:bookmarkEnd w:id="171"/>
      <w:r w:rsidRPr="00CD5EE5">
        <w:rPr>
          <w:rFonts w:cs="Times New Roman"/>
        </w:rPr>
        <w:t>: Tesla sales growth since 2012</w:t>
      </w:r>
    </w:p>
    <w:p w:rsidR="001B02FE" w:rsidRPr="00CD5EE5" w:rsidRDefault="001B02FE" w:rsidP="001B02FE">
      <w:pPr>
        <w:spacing w:line="480" w:lineRule="auto"/>
        <w:ind w:left="720" w:hanging="720"/>
        <w:rPr>
          <w:rFonts w:cs="Times New Roman"/>
        </w:rPr>
      </w:pPr>
      <w:r w:rsidRPr="00CD5EE5">
        <w:rPr>
          <w:rFonts w:cs="Times New Roman"/>
          <w:noProof/>
        </w:rPr>
        <w:drawing>
          <wp:inline distT="0" distB="0" distL="0" distR="0">
            <wp:extent cx="5943600" cy="4817110"/>
            <wp:effectExtent l="0" t="0" r="0" b="254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4817110"/>
                    </a:xfrm>
                    <a:prstGeom prst="rect">
                      <a:avLst/>
                    </a:prstGeom>
                    <a:noFill/>
                    <a:ln>
                      <a:noFill/>
                    </a:ln>
                  </pic:spPr>
                </pic:pic>
              </a:graphicData>
            </a:graphic>
          </wp:inline>
        </w:drawing>
      </w:r>
    </w:p>
    <w:p w:rsidR="001B02FE" w:rsidRPr="00CD5EE5" w:rsidRDefault="001B02FE" w:rsidP="001B02FE">
      <w:pPr>
        <w:ind w:left="720" w:hanging="720"/>
        <w:rPr>
          <w:rFonts w:cs="Times New Roman"/>
        </w:rPr>
      </w:pPr>
      <w:r w:rsidRPr="00CD5EE5">
        <w:rPr>
          <w:rFonts w:cs="Times New Roman"/>
        </w:rPr>
        <w:t xml:space="preserve">Clean Technica.com, Tesla sales jump from 20,000 per year to 20,000-30,000 per month. Retrieved from </w:t>
      </w:r>
      <w:hyperlink r:id="rId12" w:history="1">
        <w:r w:rsidRPr="00CD5EE5">
          <w:rPr>
            <w:rStyle w:val="Hyperlink"/>
            <w:rFonts w:cs="Times New Roman"/>
          </w:rPr>
          <w:t>https://cleantechnica.com/2019/05/23/2013-2019-tesla-sales-jump-from-20000-per-year-to-20000-30000-per-month-but-tesla-stock-tsla-barely-up/</w:t>
        </w:r>
      </w:hyperlink>
    </w:p>
    <w:p w:rsidR="001B02FE" w:rsidRPr="00CD5EE5" w:rsidRDefault="001B02FE" w:rsidP="001B02FE">
      <w:pPr>
        <w:rPr>
          <w:rFonts w:cs="Times New Roman"/>
        </w:rPr>
      </w:pPr>
      <w:r w:rsidRPr="00CD5EE5">
        <w:rPr>
          <w:rFonts w:cs="Times New Roman"/>
        </w:rPr>
        <w:br w:type="page"/>
      </w:r>
    </w:p>
    <w:p w:rsidR="001B02FE" w:rsidRPr="00CD5EE5" w:rsidRDefault="001B02FE" w:rsidP="001B02FE">
      <w:pPr>
        <w:pStyle w:val="NoSpacing"/>
        <w:rPr>
          <w:rFonts w:ascii="Times New Roman" w:hAnsi="Times New Roman" w:cs="Times New Roman"/>
          <w:sz w:val="24"/>
          <w:szCs w:val="24"/>
        </w:rPr>
      </w:pPr>
      <w:r w:rsidRPr="00CD5EE5">
        <w:rPr>
          <w:rFonts w:ascii="Times New Roman" w:hAnsi="Times New Roman" w:cs="Times New Roman"/>
          <w:sz w:val="24"/>
          <w:szCs w:val="24"/>
        </w:rPr>
        <w:lastRenderedPageBreak/>
        <w:t>Appendix 2: Tesla Model 3 competition analysis in US in Q1 2019</w:t>
      </w:r>
    </w:p>
    <w:p w:rsidR="001B02FE" w:rsidRPr="00CD5EE5" w:rsidRDefault="001B02FE" w:rsidP="001B02FE">
      <w:pPr>
        <w:rPr>
          <w:rFonts w:cs="Times New Roman"/>
        </w:rPr>
      </w:pPr>
      <w:r w:rsidRPr="00CD5EE5">
        <w:rPr>
          <w:rFonts w:cs="Times New Roman"/>
          <w:noProof/>
        </w:rPr>
        <w:drawing>
          <wp:inline distT="0" distB="0" distL="0" distR="0">
            <wp:extent cx="5943600" cy="5420995"/>
            <wp:effectExtent l="0" t="0" r="0" b="8255"/>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5420995"/>
                    </a:xfrm>
                    <a:prstGeom prst="rect">
                      <a:avLst/>
                    </a:prstGeom>
                    <a:noFill/>
                    <a:ln>
                      <a:noFill/>
                    </a:ln>
                  </pic:spPr>
                </pic:pic>
              </a:graphicData>
            </a:graphic>
          </wp:inline>
        </w:drawing>
      </w:r>
    </w:p>
    <w:p w:rsidR="001B02FE" w:rsidRPr="00CD5EE5" w:rsidRDefault="001B02FE" w:rsidP="001B02FE">
      <w:pPr>
        <w:spacing w:line="480" w:lineRule="auto"/>
        <w:rPr>
          <w:rFonts w:eastAsia="Times New Roman" w:cs="Times New Roman"/>
          <w:color w:val="1C1E29"/>
        </w:rPr>
      </w:pPr>
      <w:r w:rsidRPr="00CD5EE5">
        <w:rPr>
          <w:rFonts w:cs="Times New Roman"/>
        </w:rPr>
        <w:t xml:space="preserve">Clean Technica.com, Tesla sales jump from 20,000 per year to 20,000-30,000 per month. Retrieved from </w:t>
      </w:r>
      <w:hyperlink r:id="rId14" w:history="1">
        <w:r w:rsidRPr="00CD5EE5">
          <w:rPr>
            <w:rStyle w:val="Hyperlink"/>
            <w:rFonts w:cs="Times New Roman"/>
          </w:rPr>
          <w:t>https://cleantechnica.com/2019/05/23/2013-2019-tesla-sales-jump-from-20000-per-year-to-20000-30000-per-month-but-tesla-stock-tsla-barely-up/</w:t>
        </w:r>
      </w:hyperlink>
    </w:p>
    <w:p w:rsidR="001F2528" w:rsidRPr="00CD5EE5" w:rsidRDefault="001F2528" w:rsidP="00612AA6">
      <w:pPr>
        <w:spacing w:line="480" w:lineRule="auto"/>
        <w:rPr>
          <w:rFonts w:cs="Times New Roman"/>
        </w:rPr>
      </w:pPr>
    </w:p>
    <w:p w:rsidR="00612AA6" w:rsidRPr="00CD5EE5" w:rsidRDefault="00612AA6" w:rsidP="00612AA6">
      <w:pPr>
        <w:spacing w:line="480" w:lineRule="auto"/>
        <w:rPr>
          <w:rFonts w:cs="Times New Roman"/>
          <w:color w:val="000000" w:themeColor="text1"/>
        </w:rPr>
      </w:pPr>
      <w:r w:rsidRPr="00CD5EE5">
        <w:rPr>
          <w:rFonts w:cs="Times New Roman"/>
        </w:rPr>
        <w:t xml:space="preserve">Appendix 3: </w:t>
      </w:r>
      <w:r w:rsidRPr="00CD5EE5">
        <w:rPr>
          <w:rFonts w:cs="Times New Roman"/>
          <w:color w:val="000000" w:themeColor="text1"/>
        </w:rPr>
        <w:t xml:space="preserve">Gantt chart for Tesla </w:t>
      </w:r>
      <w:r w:rsidR="00C06654" w:rsidRPr="00CD5EE5">
        <w:rPr>
          <w:rFonts w:cs="Times New Roman"/>
          <w:color w:val="000000" w:themeColor="text1"/>
        </w:rPr>
        <w:t>Marketing Plan I</w:t>
      </w:r>
      <w:r w:rsidRPr="00CD5EE5">
        <w:rPr>
          <w:rFonts w:cs="Times New Roman"/>
          <w:color w:val="000000" w:themeColor="text1"/>
        </w:rPr>
        <w:t>mplementation</w:t>
      </w:r>
    </w:p>
    <w:p w:rsidR="001B02FE" w:rsidRPr="00CD5EE5" w:rsidRDefault="00612AA6" w:rsidP="00BA3FB5">
      <w:pPr>
        <w:spacing w:line="480" w:lineRule="auto"/>
        <w:rPr>
          <w:rFonts w:cs="Times New Roman"/>
        </w:rPr>
      </w:pPr>
      <w:r w:rsidRPr="00CD5EE5">
        <w:rPr>
          <w:rFonts w:cs="Times New Roman"/>
          <w:noProof/>
        </w:rPr>
        <w:lastRenderedPageBreak/>
        <w:drawing>
          <wp:inline distT="0" distB="0" distL="0" distR="0">
            <wp:extent cx="5943600" cy="3719423"/>
            <wp:effectExtent l="19050" t="0" r="19050"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B02FE" w:rsidRPr="00CD5EE5" w:rsidRDefault="001B02FE" w:rsidP="00BA3FB5">
      <w:pPr>
        <w:spacing w:line="480" w:lineRule="auto"/>
        <w:rPr>
          <w:rFonts w:cs="Times New Roman"/>
        </w:rPr>
      </w:pPr>
    </w:p>
    <w:p w:rsidR="001B02FE" w:rsidRPr="00CD5EE5" w:rsidRDefault="001B02FE" w:rsidP="00BA3FB5">
      <w:pPr>
        <w:spacing w:line="480" w:lineRule="auto"/>
        <w:rPr>
          <w:rFonts w:cs="Times New Roman"/>
        </w:rPr>
      </w:pPr>
    </w:p>
    <w:p w:rsidR="001B02FE" w:rsidRPr="00CD5EE5" w:rsidRDefault="001B02FE" w:rsidP="00BA3FB5">
      <w:pPr>
        <w:spacing w:line="480" w:lineRule="auto"/>
        <w:rPr>
          <w:rFonts w:cs="Times New Roman"/>
        </w:rPr>
      </w:pPr>
    </w:p>
    <w:p w:rsidR="001B02FE" w:rsidRPr="00CD5EE5" w:rsidRDefault="001B02FE" w:rsidP="00BA3FB5">
      <w:pPr>
        <w:spacing w:line="480" w:lineRule="auto"/>
        <w:rPr>
          <w:rFonts w:cs="Times New Roman"/>
        </w:rPr>
      </w:pPr>
    </w:p>
    <w:p w:rsidR="001B02FE" w:rsidRPr="00CD5EE5" w:rsidRDefault="001B02FE" w:rsidP="00BA3FB5">
      <w:pPr>
        <w:spacing w:line="480" w:lineRule="auto"/>
        <w:rPr>
          <w:rFonts w:cs="Times New Roman"/>
        </w:rPr>
      </w:pPr>
    </w:p>
    <w:sectPr w:rsidR="001B02FE" w:rsidRPr="00CD5EE5" w:rsidSect="007F4D4D">
      <w:pgSz w:w="12240" w:h="15840"/>
      <w:pgMar w:top="1440" w:right="1440" w:bottom="1440" w:left="1440" w:header="720" w:footer="720" w:gutter="0"/>
      <w:pgNumType w:start="7"/>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6A0C" w:rsidRDefault="00BB6A0C" w:rsidP="001A0402">
      <w:r>
        <w:separator/>
      </w:r>
    </w:p>
  </w:endnote>
  <w:endnote w:type="continuationSeparator" w:id="1">
    <w:p w:rsidR="00BB6A0C" w:rsidRDefault="00BB6A0C" w:rsidP="001A04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1B" w:rsidRDefault="00586A1B" w:rsidP="008E18B1">
    <w:pPr>
      <w:pStyle w:val="Footer"/>
    </w:pPr>
  </w:p>
  <w:p w:rsidR="00586A1B" w:rsidRDefault="00586A1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44089"/>
      <w:docPartObj>
        <w:docPartGallery w:val="Page Numbers (Bottom of Page)"/>
        <w:docPartUnique/>
      </w:docPartObj>
    </w:sdtPr>
    <w:sdtContent>
      <w:sdt>
        <w:sdtPr>
          <w:id w:val="3344090"/>
          <w:docPartObj>
            <w:docPartGallery w:val="Page Numbers (Top of Page)"/>
            <w:docPartUnique/>
          </w:docPartObj>
        </w:sdtPr>
        <w:sdtContent>
          <w:p w:rsidR="00EE617F" w:rsidRDefault="00EE617F">
            <w:pPr>
              <w:pStyle w:val="Footer"/>
              <w:jc w:val="right"/>
            </w:pPr>
            <w:r>
              <w:t xml:space="preserve">Page </w:t>
            </w:r>
            <w:r w:rsidR="00417244">
              <w:rPr>
                <w:b/>
              </w:rPr>
              <w:fldChar w:fldCharType="begin"/>
            </w:r>
            <w:r>
              <w:rPr>
                <w:b/>
              </w:rPr>
              <w:instrText xml:space="preserve"> PAGE </w:instrText>
            </w:r>
            <w:r w:rsidR="00417244">
              <w:rPr>
                <w:b/>
              </w:rPr>
              <w:fldChar w:fldCharType="separate"/>
            </w:r>
            <w:r w:rsidR="003A3844">
              <w:rPr>
                <w:b/>
                <w:noProof/>
              </w:rPr>
              <w:t>5</w:t>
            </w:r>
            <w:r w:rsidR="00417244">
              <w:rPr>
                <w:b/>
              </w:rPr>
              <w:fldChar w:fldCharType="end"/>
            </w:r>
            <w:r>
              <w:t xml:space="preserve"> of </w:t>
            </w:r>
            <w:r w:rsidR="00417244">
              <w:rPr>
                <w:b/>
              </w:rPr>
              <w:fldChar w:fldCharType="begin"/>
            </w:r>
            <w:r>
              <w:rPr>
                <w:b/>
              </w:rPr>
              <w:instrText xml:space="preserve"> NUMPAGES  </w:instrText>
            </w:r>
            <w:r w:rsidR="00417244">
              <w:rPr>
                <w:b/>
              </w:rPr>
              <w:fldChar w:fldCharType="separate"/>
            </w:r>
            <w:r w:rsidR="003A3844">
              <w:rPr>
                <w:b/>
                <w:noProof/>
              </w:rPr>
              <w:t>45</w:t>
            </w:r>
            <w:r w:rsidR="00417244">
              <w:rPr>
                <w:b/>
              </w:rPr>
              <w:fldChar w:fldCharType="end"/>
            </w:r>
          </w:p>
        </w:sdtContent>
      </w:sdt>
    </w:sdtContent>
  </w:sdt>
  <w:p w:rsidR="00EE617F" w:rsidRDefault="00EE617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6A0C" w:rsidRDefault="00BB6A0C" w:rsidP="001A0402">
      <w:r>
        <w:separator/>
      </w:r>
    </w:p>
  </w:footnote>
  <w:footnote w:type="continuationSeparator" w:id="1">
    <w:p w:rsidR="00BB6A0C" w:rsidRDefault="00BB6A0C" w:rsidP="001A04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B1" w:rsidRDefault="008E18B1" w:rsidP="008E18B1">
    <w:pPr>
      <w:pStyle w:val="Header"/>
    </w:pPr>
  </w:p>
  <w:p w:rsidR="008E18B1" w:rsidRDefault="008E18B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20"/>
  <w:drawingGridHorizontalSpacing w:val="120"/>
  <w:displayHorizontalDrawingGridEvery w:val="2"/>
  <w:characterSpacingControl w:val="doNotCompress"/>
  <w:hdrShapeDefaults>
    <o:shapedefaults v:ext="edit" spidmax="14338"/>
  </w:hdrShapeDefaults>
  <w:footnotePr>
    <w:footnote w:id="0"/>
    <w:footnote w:id="1"/>
  </w:footnotePr>
  <w:endnotePr>
    <w:endnote w:id="0"/>
    <w:endnote w:id="1"/>
  </w:endnotePr>
  <w:compat/>
  <w:rsids>
    <w:rsidRoot w:val="00BA3FB5"/>
    <w:rsid w:val="00005133"/>
    <w:rsid w:val="000732F5"/>
    <w:rsid w:val="00092386"/>
    <w:rsid w:val="000E7F8C"/>
    <w:rsid w:val="00122092"/>
    <w:rsid w:val="00160AAF"/>
    <w:rsid w:val="001A0402"/>
    <w:rsid w:val="001B02FE"/>
    <w:rsid w:val="001D64F1"/>
    <w:rsid w:val="001D773A"/>
    <w:rsid w:val="001F2528"/>
    <w:rsid w:val="002500C0"/>
    <w:rsid w:val="00264BC1"/>
    <w:rsid w:val="002B3037"/>
    <w:rsid w:val="002C5163"/>
    <w:rsid w:val="002F63E7"/>
    <w:rsid w:val="00300179"/>
    <w:rsid w:val="00310DAE"/>
    <w:rsid w:val="00311D40"/>
    <w:rsid w:val="00314214"/>
    <w:rsid w:val="00396A0B"/>
    <w:rsid w:val="003A3844"/>
    <w:rsid w:val="003F6078"/>
    <w:rsid w:val="00417244"/>
    <w:rsid w:val="0046738C"/>
    <w:rsid w:val="004F4152"/>
    <w:rsid w:val="00586A1B"/>
    <w:rsid w:val="005F1F49"/>
    <w:rsid w:val="005F6076"/>
    <w:rsid w:val="00612AA6"/>
    <w:rsid w:val="00626662"/>
    <w:rsid w:val="006965FE"/>
    <w:rsid w:val="006D4BD3"/>
    <w:rsid w:val="00770785"/>
    <w:rsid w:val="007F4D4D"/>
    <w:rsid w:val="00816799"/>
    <w:rsid w:val="008217EB"/>
    <w:rsid w:val="00860D5A"/>
    <w:rsid w:val="008659B9"/>
    <w:rsid w:val="008A334E"/>
    <w:rsid w:val="008E063F"/>
    <w:rsid w:val="008E18B1"/>
    <w:rsid w:val="009C677A"/>
    <w:rsid w:val="009D6C4A"/>
    <w:rsid w:val="009F1C00"/>
    <w:rsid w:val="00A008F8"/>
    <w:rsid w:val="00A37582"/>
    <w:rsid w:val="00AB0E1B"/>
    <w:rsid w:val="00AE6621"/>
    <w:rsid w:val="00BA3FB5"/>
    <w:rsid w:val="00BB6A0C"/>
    <w:rsid w:val="00BE2186"/>
    <w:rsid w:val="00BE3838"/>
    <w:rsid w:val="00C00325"/>
    <w:rsid w:val="00C06654"/>
    <w:rsid w:val="00C11937"/>
    <w:rsid w:val="00C155CC"/>
    <w:rsid w:val="00C41E3F"/>
    <w:rsid w:val="00C57C07"/>
    <w:rsid w:val="00CD5EE5"/>
    <w:rsid w:val="00CE2613"/>
    <w:rsid w:val="00D20B32"/>
    <w:rsid w:val="00D42E99"/>
    <w:rsid w:val="00D55440"/>
    <w:rsid w:val="00D74420"/>
    <w:rsid w:val="00DA0B25"/>
    <w:rsid w:val="00DC3753"/>
    <w:rsid w:val="00DE61C9"/>
    <w:rsid w:val="00E768D2"/>
    <w:rsid w:val="00EC1911"/>
    <w:rsid w:val="00EE617F"/>
    <w:rsid w:val="00EF21B3"/>
    <w:rsid w:val="00F030AA"/>
    <w:rsid w:val="00F549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3E7"/>
  </w:style>
  <w:style w:type="paragraph" w:styleId="Heading1">
    <w:name w:val="heading 1"/>
    <w:basedOn w:val="Normal"/>
    <w:link w:val="Heading1Char"/>
    <w:uiPriority w:val="9"/>
    <w:qFormat/>
    <w:rsid w:val="00BA3FB5"/>
    <w:pPr>
      <w:spacing w:before="100" w:beforeAutospacing="1" w:after="100" w:afterAutospacing="1"/>
      <w:outlineLvl w:val="0"/>
    </w:pPr>
    <w:rPr>
      <w:rFonts w:eastAsia="Times New Roman" w:cs="Times New Roman"/>
      <w:b/>
      <w:bCs/>
      <w:kern w:val="36"/>
      <w:sz w:val="48"/>
      <w:szCs w:val="48"/>
    </w:rPr>
  </w:style>
  <w:style w:type="paragraph" w:styleId="Heading2">
    <w:name w:val="heading 2"/>
    <w:basedOn w:val="Normal"/>
    <w:link w:val="Heading2Char"/>
    <w:uiPriority w:val="9"/>
    <w:qFormat/>
    <w:rsid w:val="00BA3FB5"/>
    <w:pPr>
      <w:spacing w:before="100" w:beforeAutospacing="1" w:after="100" w:afterAutospacing="1"/>
      <w:outlineLvl w:val="1"/>
    </w:pPr>
    <w:rPr>
      <w:rFonts w:eastAsia="Times New Roman" w:cs="Times New Roman"/>
      <w:b/>
      <w:bCs/>
      <w:sz w:val="36"/>
      <w:szCs w:val="36"/>
    </w:rPr>
  </w:style>
  <w:style w:type="paragraph" w:styleId="Heading3">
    <w:name w:val="heading 3"/>
    <w:basedOn w:val="Normal"/>
    <w:link w:val="Heading3Char"/>
    <w:uiPriority w:val="9"/>
    <w:qFormat/>
    <w:rsid w:val="00BA3FB5"/>
    <w:pPr>
      <w:spacing w:before="100" w:beforeAutospacing="1" w:after="100" w:afterAutospacing="1"/>
      <w:outlineLvl w:val="2"/>
    </w:pPr>
    <w:rPr>
      <w:rFonts w:eastAsia="Times New Roman" w:cs="Times New Roman"/>
      <w:b/>
      <w:bCs/>
      <w:sz w:val="27"/>
      <w:szCs w:val="27"/>
    </w:rPr>
  </w:style>
  <w:style w:type="paragraph" w:styleId="Heading4">
    <w:name w:val="heading 4"/>
    <w:basedOn w:val="Normal"/>
    <w:next w:val="Normal"/>
    <w:link w:val="Heading4Char"/>
    <w:uiPriority w:val="9"/>
    <w:unhideWhenUsed/>
    <w:qFormat/>
    <w:rsid w:val="00EF21B3"/>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EF21B3"/>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FB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A3FB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A3FB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A3FB5"/>
    <w:pPr>
      <w:spacing w:before="100" w:beforeAutospacing="1" w:after="100" w:afterAutospacing="1"/>
    </w:pPr>
    <w:rPr>
      <w:rFonts w:eastAsia="Times New Roman" w:cs="Times New Roman"/>
    </w:rPr>
  </w:style>
  <w:style w:type="character" w:styleId="Strong">
    <w:name w:val="Strong"/>
    <w:basedOn w:val="DefaultParagraphFont"/>
    <w:uiPriority w:val="22"/>
    <w:qFormat/>
    <w:rsid w:val="00BA3FB5"/>
    <w:rPr>
      <w:b/>
      <w:bCs/>
    </w:rPr>
  </w:style>
  <w:style w:type="character" w:styleId="Hyperlink">
    <w:name w:val="Hyperlink"/>
    <w:basedOn w:val="DefaultParagraphFont"/>
    <w:uiPriority w:val="99"/>
    <w:unhideWhenUsed/>
    <w:rsid w:val="001B02FE"/>
    <w:rPr>
      <w:color w:val="0000FF"/>
      <w:u w:val="single"/>
    </w:rPr>
  </w:style>
  <w:style w:type="paragraph" w:styleId="NoSpacing">
    <w:name w:val="No Spacing"/>
    <w:uiPriority w:val="1"/>
    <w:qFormat/>
    <w:rsid w:val="001B02FE"/>
    <w:rPr>
      <w:rFonts w:ascii="Arial" w:eastAsia="Arial" w:hAnsi="Arial" w:cs="Arial"/>
      <w:sz w:val="22"/>
      <w:szCs w:val="22"/>
    </w:rPr>
  </w:style>
  <w:style w:type="table" w:styleId="TableGrid">
    <w:name w:val="Table Grid"/>
    <w:basedOn w:val="TableNormal"/>
    <w:uiPriority w:val="59"/>
    <w:rsid w:val="001B02F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55440"/>
    <w:rPr>
      <w:rFonts w:ascii="Tahoma" w:hAnsi="Tahoma" w:cs="Tahoma"/>
      <w:sz w:val="16"/>
      <w:szCs w:val="16"/>
    </w:rPr>
  </w:style>
  <w:style w:type="character" w:customStyle="1" w:styleId="BalloonTextChar">
    <w:name w:val="Balloon Text Char"/>
    <w:basedOn w:val="DefaultParagraphFont"/>
    <w:link w:val="BalloonText"/>
    <w:uiPriority w:val="99"/>
    <w:semiHidden/>
    <w:rsid w:val="00D55440"/>
    <w:rPr>
      <w:rFonts w:ascii="Tahoma" w:hAnsi="Tahoma" w:cs="Tahoma"/>
      <w:sz w:val="16"/>
      <w:szCs w:val="16"/>
    </w:rPr>
  </w:style>
  <w:style w:type="paragraph" w:styleId="Header">
    <w:name w:val="header"/>
    <w:basedOn w:val="Normal"/>
    <w:link w:val="HeaderChar"/>
    <w:uiPriority w:val="99"/>
    <w:unhideWhenUsed/>
    <w:rsid w:val="001A0402"/>
    <w:pPr>
      <w:tabs>
        <w:tab w:val="center" w:pos="4680"/>
        <w:tab w:val="right" w:pos="9360"/>
      </w:tabs>
    </w:pPr>
  </w:style>
  <w:style w:type="character" w:customStyle="1" w:styleId="HeaderChar">
    <w:name w:val="Header Char"/>
    <w:basedOn w:val="DefaultParagraphFont"/>
    <w:link w:val="Header"/>
    <w:uiPriority w:val="99"/>
    <w:rsid w:val="001A0402"/>
  </w:style>
  <w:style w:type="paragraph" w:styleId="Footer">
    <w:name w:val="footer"/>
    <w:basedOn w:val="Normal"/>
    <w:link w:val="FooterChar"/>
    <w:uiPriority w:val="99"/>
    <w:unhideWhenUsed/>
    <w:rsid w:val="001A0402"/>
    <w:pPr>
      <w:tabs>
        <w:tab w:val="center" w:pos="4680"/>
        <w:tab w:val="right" w:pos="9360"/>
      </w:tabs>
    </w:pPr>
  </w:style>
  <w:style w:type="character" w:customStyle="1" w:styleId="FooterChar">
    <w:name w:val="Footer Char"/>
    <w:basedOn w:val="DefaultParagraphFont"/>
    <w:link w:val="Footer"/>
    <w:uiPriority w:val="99"/>
    <w:rsid w:val="001A0402"/>
  </w:style>
  <w:style w:type="paragraph" w:styleId="Bibliography">
    <w:name w:val="Bibliography"/>
    <w:basedOn w:val="Normal"/>
    <w:next w:val="Normal"/>
    <w:uiPriority w:val="37"/>
    <w:semiHidden/>
    <w:unhideWhenUsed/>
    <w:rsid w:val="00612AA6"/>
  </w:style>
  <w:style w:type="character" w:customStyle="1" w:styleId="Heading4Char">
    <w:name w:val="Heading 4 Char"/>
    <w:basedOn w:val="DefaultParagraphFont"/>
    <w:link w:val="Heading4"/>
    <w:uiPriority w:val="9"/>
    <w:rsid w:val="00EF21B3"/>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rsid w:val="00EF21B3"/>
    <w:rPr>
      <w:rFonts w:asciiTheme="majorHAnsi" w:eastAsiaTheme="majorEastAsia" w:hAnsiTheme="majorHAnsi" w:cstheme="majorBidi"/>
      <w:color w:val="1F3763" w:themeColor="accent1" w:themeShade="7F"/>
    </w:rPr>
  </w:style>
  <w:style w:type="paragraph" w:styleId="TOCHeading">
    <w:name w:val="TOC Heading"/>
    <w:basedOn w:val="Heading1"/>
    <w:next w:val="Normal"/>
    <w:uiPriority w:val="39"/>
    <w:unhideWhenUsed/>
    <w:qFormat/>
    <w:rsid w:val="008A334E"/>
    <w:pPr>
      <w:keepNext/>
      <w:keepLines/>
      <w:spacing w:before="480" w:beforeAutospacing="0" w:after="0" w:afterAutospacing="0" w:line="276" w:lineRule="auto"/>
      <w:outlineLvl w:val="9"/>
    </w:pPr>
    <w:rPr>
      <w:rFonts w:asciiTheme="majorHAnsi" w:eastAsiaTheme="majorEastAsia" w:hAnsiTheme="majorHAnsi" w:cstheme="majorBidi"/>
      <w:color w:val="2F5496" w:themeColor="accent1" w:themeShade="BF"/>
      <w:kern w:val="0"/>
      <w:sz w:val="28"/>
      <w:szCs w:val="28"/>
    </w:rPr>
  </w:style>
  <w:style w:type="paragraph" w:styleId="TOC1">
    <w:name w:val="toc 1"/>
    <w:basedOn w:val="Normal"/>
    <w:next w:val="Normal"/>
    <w:autoRedefine/>
    <w:uiPriority w:val="39"/>
    <w:unhideWhenUsed/>
    <w:qFormat/>
    <w:rsid w:val="008A334E"/>
    <w:pPr>
      <w:spacing w:after="100"/>
    </w:pPr>
  </w:style>
  <w:style w:type="paragraph" w:styleId="TOC2">
    <w:name w:val="toc 2"/>
    <w:basedOn w:val="Normal"/>
    <w:next w:val="Normal"/>
    <w:autoRedefine/>
    <w:uiPriority w:val="39"/>
    <w:unhideWhenUsed/>
    <w:qFormat/>
    <w:rsid w:val="008A334E"/>
    <w:pPr>
      <w:spacing w:after="100"/>
      <w:ind w:left="240"/>
    </w:pPr>
  </w:style>
  <w:style w:type="paragraph" w:styleId="TOC3">
    <w:name w:val="toc 3"/>
    <w:basedOn w:val="Normal"/>
    <w:next w:val="Normal"/>
    <w:autoRedefine/>
    <w:uiPriority w:val="39"/>
    <w:unhideWhenUsed/>
    <w:qFormat/>
    <w:rsid w:val="008A334E"/>
    <w:pPr>
      <w:spacing w:after="100"/>
      <w:ind w:left="480"/>
    </w:pPr>
  </w:style>
</w:styles>
</file>

<file path=word/webSettings.xml><?xml version="1.0" encoding="utf-8"?>
<w:webSettings xmlns:r="http://schemas.openxmlformats.org/officeDocument/2006/relationships" xmlns:w="http://schemas.openxmlformats.org/wordprocessingml/2006/main">
  <w:divs>
    <w:div w:id="13036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cleantechnica.com/2019/05/23/2013-2019-tesla-sales-jump-from-20000-per-year-to-20000-30000-per-month-but-tesla-stock-tsla-barely-up/"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chart" Target="charts/chart2.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cleantechnica.com/2019/05/23/2013-2019-tesla-sales-jump-from-20000-per-year-to-20000-30000-per-month-but-tesla-stock-tsla-barely-up/"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TOMIDAH\Desktop\gnatt%20char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TOMIDAH\Desktop\gnatt%20char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31619838145231882"/>
          <c:y val="5.0925925925925992E-2"/>
          <c:w val="0.60712117235345986"/>
          <c:h val="0.83309419655876626"/>
        </c:manualLayout>
      </c:layout>
      <c:barChart>
        <c:barDir val="bar"/>
        <c:grouping val="stacked"/>
        <c:ser>
          <c:idx val="0"/>
          <c:order val="0"/>
          <c:tx>
            <c:v>Start date</c:v>
          </c:tx>
          <c:spPr>
            <a:noFill/>
          </c:spPr>
          <c:cat>
            <c:strRef>
              <c:f>Sheet1!$A$2:$A$10</c:f>
              <c:strCache>
                <c:ptCount val="9"/>
                <c:pt idx="0">
                  <c:v>Employees enter Russia</c:v>
                </c:pt>
                <c:pt idx="1">
                  <c:v>Weather Analysis</c:v>
                </c:pt>
                <c:pt idx="2">
                  <c:v>Market Resaearch</c:v>
                </c:pt>
                <c:pt idx="3">
                  <c:v>Build construction facility</c:v>
                </c:pt>
                <c:pt idx="4">
                  <c:v>Install Supercharger Network</c:v>
                </c:pt>
                <c:pt idx="5">
                  <c:v>Begin Production</c:v>
                </c:pt>
                <c:pt idx="6">
                  <c:v>Open Tesla Gallaries</c:v>
                </c:pt>
                <c:pt idx="7">
                  <c:v>Management and control program 1</c:v>
                </c:pt>
                <c:pt idx="8">
                  <c:v>Management and control program 2</c:v>
                </c:pt>
              </c:strCache>
            </c:strRef>
          </c:cat>
          <c:val>
            <c:numRef>
              <c:f>Sheet1!$B$2:$B$10</c:f>
              <c:numCache>
                <c:formatCode>m/d/yyyy;@</c:formatCode>
                <c:ptCount val="9"/>
                <c:pt idx="0">
                  <c:v>43101</c:v>
                </c:pt>
                <c:pt idx="1">
                  <c:v>43466</c:v>
                </c:pt>
                <c:pt idx="2">
                  <c:v>43466</c:v>
                </c:pt>
                <c:pt idx="3">
                  <c:v>43466</c:v>
                </c:pt>
                <c:pt idx="4">
                  <c:v>43831</c:v>
                </c:pt>
                <c:pt idx="5">
                  <c:v>44197</c:v>
                </c:pt>
                <c:pt idx="6">
                  <c:v>44197</c:v>
                </c:pt>
                <c:pt idx="7">
                  <c:v>44562</c:v>
                </c:pt>
                <c:pt idx="8">
                  <c:v>44927</c:v>
                </c:pt>
              </c:numCache>
            </c:numRef>
          </c:val>
          <c:extLst xmlns:c16r2="http://schemas.microsoft.com/office/drawing/2015/06/chart">
            <c:ext xmlns:c16="http://schemas.microsoft.com/office/drawing/2014/chart" uri="{C3380CC4-5D6E-409C-BE32-E72D297353CC}">
              <c16:uniqueId val="{00000000-75A5-624F-B2E5-595BEA80F465}"/>
            </c:ext>
          </c:extLst>
        </c:ser>
        <c:ser>
          <c:idx val="1"/>
          <c:order val="1"/>
          <c:tx>
            <c:v>Duration</c:v>
          </c:tx>
          <c:cat>
            <c:strRef>
              <c:f>Sheet1!$A$2:$A$10</c:f>
              <c:strCache>
                <c:ptCount val="9"/>
                <c:pt idx="0">
                  <c:v>Employees enter Russia</c:v>
                </c:pt>
                <c:pt idx="1">
                  <c:v>Weather Analysis</c:v>
                </c:pt>
                <c:pt idx="2">
                  <c:v>Market Resaearch</c:v>
                </c:pt>
                <c:pt idx="3">
                  <c:v>Build construction facility</c:v>
                </c:pt>
                <c:pt idx="4">
                  <c:v>Install Supercharger Network</c:v>
                </c:pt>
                <c:pt idx="5">
                  <c:v>Begin Production</c:v>
                </c:pt>
                <c:pt idx="6">
                  <c:v>Open Tesla Gallaries</c:v>
                </c:pt>
                <c:pt idx="7">
                  <c:v>Management and control program 1</c:v>
                </c:pt>
                <c:pt idx="8">
                  <c:v>Management and control program 2</c:v>
                </c:pt>
              </c:strCache>
            </c:strRef>
          </c:cat>
          <c:val>
            <c:numRef>
              <c:f>Sheet1!$D$2:$D$10</c:f>
              <c:numCache>
                <c:formatCode>0;[Red]0</c:formatCode>
                <c:ptCount val="9"/>
                <c:pt idx="0">
                  <c:v>364</c:v>
                </c:pt>
                <c:pt idx="1">
                  <c:v>364</c:v>
                </c:pt>
                <c:pt idx="2">
                  <c:v>364</c:v>
                </c:pt>
                <c:pt idx="3">
                  <c:v>730</c:v>
                </c:pt>
                <c:pt idx="4">
                  <c:v>365</c:v>
                </c:pt>
                <c:pt idx="5">
                  <c:v>364</c:v>
                </c:pt>
                <c:pt idx="6">
                  <c:v>729</c:v>
                </c:pt>
                <c:pt idx="7">
                  <c:v>364</c:v>
                </c:pt>
                <c:pt idx="8">
                  <c:v>364</c:v>
                </c:pt>
              </c:numCache>
            </c:numRef>
          </c:val>
          <c:extLst xmlns:c16r2="http://schemas.microsoft.com/office/drawing/2015/06/chart">
            <c:ext xmlns:c16="http://schemas.microsoft.com/office/drawing/2014/chart" uri="{C3380CC4-5D6E-409C-BE32-E72D297353CC}">
              <c16:uniqueId val="{00000001-75A5-624F-B2E5-595BEA80F465}"/>
            </c:ext>
          </c:extLst>
        </c:ser>
        <c:overlap val="100"/>
        <c:axId val="67764224"/>
        <c:axId val="67766144"/>
      </c:barChart>
      <c:catAx>
        <c:axId val="67764224"/>
        <c:scaling>
          <c:orientation val="maxMin"/>
        </c:scaling>
        <c:axPos val="l"/>
        <c:numFmt formatCode="General" sourceLinked="0"/>
        <c:tickLblPos val="nextTo"/>
        <c:crossAx val="67766144"/>
        <c:crosses val="autoZero"/>
        <c:auto val="1"/>
        <c:lblAlgn val="ctr"/>
        <c:lblOffset val="100"/>
      </c:catAx>
      <c:valAx>
        <c:axId val="67766144"/>
        <c:scaling>
          <c:orientation val="minMax"/>
          <c:min val="43000"/>
        </c:scaling>
        <c:axPos val="t"/>
        <c:majorGridlines/>
        <c:numFmt formatCode="[$-409]mmm\-yy;@" sourceLinked="0"/>
        <c:tickLblPos val="nextTo"/>
        <c:crossAx val="67764224"/>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31619838145231882"/>
          <c:y val="5.092592592592593E-2"/>
          <c:w val="0.60712117235345986"/>
          <c:h val="0.83309419655876626"/>
        </c:manualLayout>
      </c:layout>
      <c:barChart>
        <c:barDir val="bar"/>
        <c:grouping val="stacked"/>
        <c:ser>
          <c:idx val="0"/>
          <c:order val="0"/>
          <c:tx>
            <c:v>Start date</c:v>
          </c:tx>
          <c:spPr>
            <a:noFill/>
          </c:spPr>
          <c:cat>
            <c:strRef>
              <c:f>Sheet1!$A$2:$A$10</c:f>
              <c:strCache>
                <c:ptCount val="9"/>
                <c:pt idx="0">
                  <c:v>Employees enter Russia</c:v>
                </c:pt>
                <c:pt idx="1">
                  <c:v>Weather Analysis</c:v>
                </c:pt>
                <c:pt idx="2">
                  <c:v>Market Resaearch</c:v>
                </c:pt>
                <c:pt idx="3">
                  <c:v>Build construction facility</c:v>
                </c:pt>
                <c:pt idx="4">
                  <c:v>Install Supercharger Network</c:v>
                </c:pt>
                <c:pt idx="5">
                  <c:v>Begin Production</c:v>
                </c:pt>
                <c:pt idx="6">
                  <c:v>Open Tesla Gallaries</c:v>
                </c:pt>
                <c:pt idx="7">
                  <c:v>Management and control program 1</c:v>
                </c:pt>
                <c:pt idx="8">
                  <c:v>Management and control program 2</c:v>
                </c:pt>
              </c:strCache>
            </c:strRef>
          </c:cat>
          <c:val>
            <c:numRef>
              <c:f>Sheet1!$B$2:$B$10</c:f>
              <c:numCache>
                <c:formatCode>m/d/yyyy;@</c:formatCode>
                <c:ptCount val="9"/>
                <c:pt idx="0">
                  <c:v>43101</c:v>
                </c:pt>
                <c:pt idx="1">
                  <c:v>43466</c:v>
                </c:pt>
                <c:pt idx="2">
                  <c:v>43466</c:v>
                </c:pt>
                <c:pt idx="3">
                  <c:v>43466</c:v>
                </c:pt>
                <c:pt idx="4">
                  <c:v>43831</c:v>
                </c:pt>
                <c:pt idx="5">
                  <c:v>44197</c:v>
                </c:pt>
                <c:pt idx="6">
                  <c:v>44197</c:v>
                </c:pt>
                <c:pt idx="7">
                  <c:v>44562</c:v>
                </c:pt>
                <c:pt idx="8">
                  <c:v>44927</c:v>
                </c:pt>
              </c:numCache>
            </c:numRef>
          </c:val>
          <c:extLst xmlns:c16r2="http://schemas.microsoft.com/office/drawing/2015/06/chart">
            <c:ext xmlns:c16="http://schemas.microsoft.com/office/drawing/2014/chart" uri="{C3380CC4-5D6E-409C-BE32-E72D297353CC}">
              <c16:uniqueId val="{00000000-854E-9443-A7B3-7A26C29DFEE4}"/>
            </c:ext>
          </c:extLst>
        </c:ser>
        <c:ser>
          <c:idx val="1"/>
          <c:order val="1"/>
          <c:tx>
            <c:v>Duration</c:v>
          </c:tx>
          <c:cat>
            <c:strRef>
              <c:f>Sheet1!$A$2:$A$10</c:f>
              <c:strCache>
                <c:ptCount val="9"/>
                <c:pt idx="0">
                  <c:v>Employees enter Russia</c:v>
                </c:pt>
                <c:pt idx="1">
                  <c:v>Weather Analysis</c:v>
                </c:pt>
                <c:pt idx="2">
                  <c:v>Market Resaearch</c:v>
                </c:pt>
                <c:pt idx="3">
                  <c:v>Build construction facility</c:v>
                </c:pt>
                <c:pt idx="4">
                  <c:v>Install Supercharger Network</c:v>
                </c:pt>
                <c:pt idx="5">
                  <c:v>Begin Production</c:v>
                </c:pt>
                <c:pt idx="6">
                  <c:v>Open Tesla Gallaries</c:v>
                </c:pt>
                <c:pt idx="7">
                  <c:v>Management and control program 1</c:v>
                </c:pt>
                <c:pt idx="8">
                  <c:v>Management and control program 2</c:v>
                </c:pt>
              </c:strCache>
            </c:strRef>
          </c:cat>
          <c:val>
            <c:numRef>
              <c:f>Sheet1!$D$2:$D$10</c:f>
              <c:numCache>
                <c:formatCode>0;[Red]0</c:formatCode>
                <c:ptCount val="9"/>
                <c:pt idx="0">
                  <c:v>364</c:v>
                </c:pt>
                <c:pt idx="1">
                  <c:v>364</c:v>
                </c:pt>
                <c:pt idx="2">
                  <c:v>364</c:v>
                </c:pt>
                <c:pt idx="3">
                  <c:v>730</c:v>
                </c:pt>
                <c:pt idx="4">
                  <c:v>365</c:v>
                </c:pt>
                <c:pt idx="5">
                  <c:v>364</c:v>
                </c:pt>
                <c:pt idx="6">
                  <c:v>729</c:v>
                </c:pt>
                <c:pt idx="7">
                  <c:v>364</c:v>
                </c:pt>
                <c:pt idx="8">
                  <c:v>364</c:v>
                </c:pt>
              </c:numCache>
            </c:numRef>
          </c:val>
          <c:extLst xmlns:c16r2="http://schemas.microsoft.com/office/drawing/2015/06/chart">
            <c:ext xmlns:c16="http://schemas.microsoft.com/office/drawing/2014/chart" uri="{C3380CC4-5D6E-409C-BE32-E72D297353CC}">
              <c16:uniqueId val="{00000001-854E-9443-A7B3-7A26C29DFEE4}"/>
            </c:ext>
          </c:extLst>
        </c:ser>
        <c:overlap val="100"/>
        <c:axId val="66525824"/>
        <c:axId val="67277184"/>
      </c:barChart>
      <c:catAx>
        <c:axId val="66525824"/>
        <c:scaling>
          <c:orientation val="maxMin"/>
        </c:scaling>
        <c:axPos val="l"/>
        <c:numFmt formatCode="General" sourceLinked="0"/>
        <c:tickLblPos val="nextTo"/>
        <c:crossAx val="67277184"/>
        <c:crosses val="autoZero"/>
        <c:auto val="1"/>
        <c:lblAlgn val="ctr"/>
        <c:lblOffset val="100"/>
      </c:catAx>
      <c:valAx>
        <c:axId val="67277184"/>
        <c:scaling>
          <c:orientation val="minMax"/>
          <c:min val="43000"/>
        </c:scaling>
        <c:axPos val="t"/>
        <c:majorGridlines/>
        <c:numFmt formatCode="[$-409]mmm\-yy;@" sourceLinked="0"/>
        <c:tickLblPos val="nextTo"/>
        <c:crossAx val="66525824"/>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Ger17</b:Tag>
    <b:SourceType>JournalArticle</b:SourceType>
    <b:Guid>{38DA8398-1756-4459-B8F0-5BCB43643DF9}</b:Guid>
    <b:Author>
      <b:Author>
        <b:NameList>
          <b:Person>
            <b:Last>Gerald</b:Last>
            <b:First>H.</b:First>
          </b:Person>
        </b:NameList>
      </b:Author>
    </b:Author>
    <b:Title>Tesla Motors, Inc.: Driving Digital Transformation and the Digital Ecosystem</b:Title>
    <b:Year>2017</b:Year>
    <b:JournalName>SSRN Electronic Journal</b:JournalName>
    <b:RefOrder>1</b:RefOrder>
  </b:Source>
  <b:Source>
    <b:Tag>Jen19</b:Tag>
    <b:SourceType>JournalArticle</b:SourceType>
    <b:Guid>{2EE46008-F2C7-4A31-8C38-409F344ABA04}</b:Guid>
    <b:Author>
      <b:Author>
        <b:NameList>
          <b:Person>
            <b:Last>Jencova</b:Last>
            <b:First>S.</b:First>
          </b:Person>
        </b:NameList>
      </b:Author>
    </b:Author>
    <b:Title>Financial Indicators of the Company from Electro-technical Industry: the case study of Tesla Inc.</b:Title>
    <b:JournalName>Sebian Journal of Management</b:JournalName>
    <b:Year>2019</b:Year>
    <b:Pages>7-21</b:Pages>
    <b:RefOrder>2</b:RefOrder>
  </b:Source>
  <b:Source>
    <b:Tag>Mer14</b:Tag>
    <b:SourceType>JournalArticle</b:SourceType>
    <b:Guid>{63FD5FB3-D615-4630-AD41-C25563E6F4F0}</b:Guid>
    <b:Author>
      <b:Author>
        <b:NameList>
          <b:Person>
            <b:Last>Merchant</b:Last>
            <b:First>H.</b:First>
          </b:Person>
        </b:NameList>
      </b:Author>
    </b:Author>
    <b:Title>Configurations of governance structure, generic strategy, and firm size</b:Title>
    <b:Year>2014</b:Year>
    <b:JournalName>Global strategy Journal</b:JournalName>
    <b:Pages>292-309</b:Pages>
    <b:RefOrder>4</b:RefOrder>
  </b:Source>
  <b:Source>
    <b:Tag>Orm08</b:Tag>
    <b:SourceType>JournalArticle</b:SourceType>
    <b:Guid>{0F290836-14BA-4F20-8440-354D04A06DC7}</b:Guid>
    <b:Author>
      <b:Author>
        <b:NameList>
          <b:Person>
            <b:Last>Ormanidhi</b:Last>
            <b:First>O.</b:First>
          </b:Person>
          <b:Person>
            <b:Last>and Stringa</b:Last>
            <b:First>O.</b:First>
          </b:Person>
        </b:NameList>
      </b:Author>
    </b:Author>
    <b:Title>Porter's Model of Generic Competitive Strategies</b:Title>
    <b:JournalName>Business Economics</b:JournalName>
    <b:Year>2008</b:Year>
    <b:Pages>55-64</b:Pages>
    <b:RefOrder>6</b:RefOrder>
  </b:Source>
  <b:Source>
    <b:Tag>Kis18</b:Tag>
    <b:SourceType>InternetSite</b:SourceType>
    <b:Guid>{F8FCEC1D-4904-44DD-AAE4-4B57784FD992}</b:Guid>
    <b:Author>
      <b:Author>
        <b:NameList>
          <b:Person>
            <b:Last>Kissinger</b:Last>
            <b:First>D.</b:First>
          </b:Person>
        </b:NameList>
      </b:Author>
    </b:Author>
    <b:Title>Tesla, Inc.'s Marketing Mix (4Ps) Analysis</b:Title>
    <b:Year>2018</b:Year>
    <b:InternetSiteTitle>Panmore</b:InternetSiteTitle>
    <b:Month>June</b:Month>
    <b:Day>25</b:Day>
    <b:YearAccessed>2019</b:YearAccessed>
    <b:MonthAccessed>November</b:MonthAccessed>
    <b:DayAccessed>11</b:DayAccessed>
    <b:URL>panmore.com/tesla-motors-inc-marketing-mix-4ps-analysis</b:URL>
    <b:RefOrder>3</b:RefOrder>
  </b:Source>
  <b:Source>
    <b:Tag>Mor18</b:Tag>
    <b:SourceType>JournalArticle</b:SourceType>
    <b:Guid>{873417C8-3E5D-400D-B396-47459C70AE6A}</b:Guid>
    <b:Author>
      <b:Author>
        <b:NameList>
          <b:Person>
            <b:Last>Morris</b:Last>
            <b:First>J.</b:First>
          </b:Person>
        </b:NameList>
      </b:Author>
    </b:Author>
    <b:Title>Tesla, Inc. Marketing Plan</b:Title>
    <b:Year>2018</b:Year>
    <b:JournalName>Wall Street Journal</b:JournalName>
    <b:Pages>1-18</b:Pages>
    <b:RefOrder>5</b:RefOrder>
  </b:Source>
</b:Sources>
</file>

<file path=customXml/itemProps1.xml><?xml version="1.0" encoding="utf-8"?>
<ds:datastoreItem xmlns:ds="http://schemas.openxmlformats.org/officeDocument/2006/customXml" ds:itemID="{258983DD-A91D-4125-B01B-D185D0F3F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10397</Words>
  <Characters>59268</Characters>
  <Application>Microsoft Office Word</Application>
  <DocSecurity>0</DocSecurity>
  <Lines>493</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 Aytayan</dc:creator>
  <cp:lastModifiedBy>ADM</cp:lastModifiedBy>
  <cp:revision>2</cp:revision>
  <dcterms:created xsi:type="dcterms:W3CDTF">2019-11-20T13:02:00Z</dcterms:created>
  <dcterms:modified xsi:type="dcterms:W3CDTF">2019-11-20T13:02:00Z</dcterms:modified>
</cp:coreProperties>
</file>